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1B62" w14:textId="415002A1" w:rsidR="00482A2E" w:rsidRDefault="00B15D6C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Η Συνέλευση του Τμήματος Λογιστικής και Χρηματοοικονομικής λαμβάνοντας υπόψη:</w:t>
      </w:r>
    </w:p>
    <w:p w14:paraId="41AF3931" w14:textId="3D3E1CE6" w:rsidR="00B15D6C" w:rsidRPr="00B15D6C" w:rsidRDefault="00B15D6C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5D6C">
        <w:rPr>
          <w:rFonts w:asciiTheme="minorHAnsi" w:hAnsiTheme="minorHAnsi" w:cstheme="minorHAnsi"/>
          <w:sz w:val="22"/>
          <w:szCs w:val="22"/>
        </w:rPr>
        <w:t>1. Το ΦΕΚ 1935/20.05.2020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31E61D" w14:textId="12E766B2" w:rsidR="00B15D6C" w:rsidRPr="00B15D6C" w:rsidRDefault="00B15D6C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5D6C">
        <w:rPr>
          <w:rFonts w:asciiTheme="minorHAnsi" w:hAnsiTheme="minorHAnsi" w:cstheme="minorHAnsi"/>
          <w:sz w:val="22"/>
          <w:szCs w:val="22"/>
        </w:rPr>
        <w:t>2. Το ΦΕΚ 1971/21-05-2020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2B8D27A" w14:textId="3186685A" w:rsidR="00B15D6C" w:rsidRPr="00B15D6C" w:rsidRDefault="00B15D6C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5D6C">
        <w:rPr>
          <w:rFonts w:asciiTheme="minorHAnsi" w:hAnsiTheme="minorHAnsi" w:cstheme="minorHAnsi"/>
          <w:sz w:val="22"/>
          <w:szCs w:val="22"/>
        </w:rPr>
        <w:t xml:space="preserve">3. Την υπ’ </w:t>
      </w:r>
      <w:proofErr w:type="spellStart"/>
      <w:r w:rsidRPr="00B15D6C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B15D6C">
        <w:rPr>
          <w:rFonts w:asciiTheme="minorHAnsi" w:hAnsiTheme="minorHAnsi" w:cstheme="minorHAnsi"/>
          <w:sz w:val="22"/>
          <w:szCs w:val="22"/>
        </w:rPr>
        <w:t>. 27-5-2020 απόφαση τ</w:t>
      </w:r>
      <w:r>
        <w:rPr>
          <w:rFonts w:asciiTheme="minorHAnsi" w:hAnsiTheme="minorHAnsi" w:cstheme="minorHAnsi"/>
          <w:sz w:val="22"/>
          <w:szCs w:val="22"/>
        </w:rPr>
        <w:t xml:space="preserve">ης Συγκλήτου (173 η συνεδρίαση) </w:t>
      </w:r>
      <w:r w:rsidRPr="00B15D6C">
        <w:rPr>
          <w:rFonts w:asciiTheme="minorHAnsi" w:hAnsiTheme="minorHAnsi" w:cstheme="minorHAnsi"/>
          <w:sz w:val="22"/>
          <w:szCs w:val="22"/>
        </w:rPr>
        <w:t>σχετικά με τη διεξαγωγή των εξετάσεων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581AD36" w14:textId="041F1204" w:rsidR="00B15D6C" w:rsidRPr="0016450E" w:rsidRDefault="00266057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15D6C" w:rsidRPr="00B15D6C">
        <w:rPr>
          <w:rFonts w:asciiTheme="minorHAnsi" w:hAnsiTheme="minorHAnsi" w:cstheme="minorHAnsi"/>
          <w:sz w:val="22"/>
          <w:szCs w:val="22"/>
        </w:rPr>
        <w:t>ποφασίζει τα εξής:</w:t>
      </w:r>
    </w:p>
    <w:p w14:paraId="2A5E3F7E" w14:textId="77777777" w:rsidR="00482A2E" w:rsidRPr="0016450E" w:rsidRDefault="00482A2E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CB683C9" w14:textId="0C381660" w:rsidR="00482A2E" w:rsidRPr="0016450E" w:rsidRDefault="001961D7" w:rsidP="0016450E">
      <w:pPr>
        <w:spacing w:after="120"/>
        <w:jc w:val="both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 xml:space="preserve">Κατά </w:t>
      </w:r>
      <w:r w:rsidR="00E60FD5" w:rsidRPr="0016450E">
        <w:rPr>
          <w:rFonts w:asciiTheme="minorHAnsi" w:hAnsiTheme="minorHAnsi" w:cstheme="minorHAnsi"/>
        </w:rPr>
        <w:t xml:space="preserve">την </w:t>
      </w:r>
      <w:r w:rsidRPr="0016450E">
        <w:rPr>
          <w:rFonts w:asciiTheme="minorHAnsi" w:hAnsiTheme="minorHAnsi" w:cstheme="minorHAnsi"/>
        </w:rPr>
        <w:t xml:space="preserve">τρέχουσα </w:t>
      </w:r>
      <w:r w:rsidR="00E60FD5" w:rsidRPr="0016450E">
        <w:rPr>
          <w:rFonts w:asciiTheme="minorHAnsi" w:hAnsiTheme="minorHAnsi" w:cstheme="minorHAnsi"/>
        </w:rPr>
        <w:t xml:space="preserve">περίοδο το Τμήμα </w:t>
      </w:r>
      <w:r w:rsidRPr="0016450E">
        <w:rPr>
          <w:rFonts w:asciiTheme="minorHAnsi" w:hAnsiTheme="minorHAnsi" w:cstheme="minorHAnsi"/>
        </w:rPr>
        <w:t xml:space="preserve">Λογιστικής και Χρηματοοικονομικής </w:t>
      </w:r>
      <w:r w:rsidR="00C40D5C">
        <w:rPr>
          <w:rFonts w:asciiTheme="minorHAnsi" w:hAnsiTheme="minorHAnsi" w:cstheme="minorHAnsi"/>
        </w:rPr>
        <w:t xml:space="preserve">(όπως και τα υπόλοιπα τμήματα) </w:t>
      </w:r>
      <w:r w:rsidR="00E60FD5" w:rsidRPr="0016450E">
        <w:rPr>
          <w:rFonts w:asciiTheme="minorHAnsi" w:hAnsiTheme="minorHAnsi" w:cstheme="minorHAnsi"/>
        </w:rPr>
        <w:t xml:space="preserve">του Πανεπιστημίου </w:t>
      </w:r>
      <w:r w:rsidRPr="0016450E">
        <w:rPr>
          <w:rFonts w:asciiTheme="minorHAnsi" w:hAnsiTheme="minorHAnsi" w:cstheme="minorHAnsi"/>
        </w:rPr>
        <w:t xml:space="preserve">Πελοποννήσου </w:t>
      </w:r>
      <w:r w:rsidR="00E60FD5" w:rsidRPr="0016450E">
        <w:rPr>
          <w:rFonts w:asciiTheme="minorHAnsi" w:hAnsiTheme="minorHAnsi" w:cstheme="minorHAnsi"/>
        </w:rPr>
        <w:t xml:space="preserve">θα πραγματοποιήσουν την εξεταστική του Ιουνίου (και αν </w:t>
      </w:r>
      <w:r w:rsidR="00B62B66">
        <w:rPr>
          <w:rFonts w:asciiTheme="minorHAnsi" w:hAnsiTheme="minorHAnsi" w:cstheme="minorHAnsi"/>
        </w:rPr>
        <w:t xml:space="preserve">κριθεί απαραίτητο </w:t>
      </w:r>
      <w:r w:rsidR="00E60FD5" w:rsidRPr="0016450E">
        <w:rPr>
          <w:rFonts w:asciiTheme="minorHAnsi" w:hAnsiTheme="minorHAnsi" w:cstheme="minorHAnsi"/>
        </w:rPr>
        <w:t xml:space="preserve">και του Σεπτεμβρίου) </w:t>
      </w:r>
      <w:r w:rsidRPr="0016450E">
        <w:rPr>
          <w:rFonts w:asciiTheme="minorHAnsi" w:hAnsiTheme="minorHAnsi" w:cstheme="minorHAnsi"/>
        </w:rPr>
        <w:t xml:space="preserve">με χρήση </w:t>
      </w:r>
      <w:r w:rsidR="00E60FD5" w:rsidRPr="0016450E">
        <w:rPr>
          <w:rFonts w:asciiTheme="minorHAnsi" w:hAnsiTheme="minorHAnsi" w:cstheme="minorHAnsi"/>
          <w:b/>
        </w:rPr>
        <w:t>ηλεκτρονικ</w:t>
      </w:r>
      <w:r w:rsidRPr="0016450E">
        <w:rPr>
          <w:rFonts w:asciiTheme="minorHAnsi" w:hAnsiTheme="minorHAnsi" w:cstheme="minorHAnsi"/>
          <w:b/>
        </w:rPr>
        <w:t>ών μέσων</w:t>
      </w:r>
      <w:r w:rsidR="00E60FD5" w:rsidRPr="0016450E">
        <w:rPr>
          <w:rFonts w:asciiTheme="minorHAnsi" w:hAnsiTheme="minorHAnsi" w:cstheme="minorHAnsi"/>
          <w:b/>
        </w:rPr>
        <w:t xml:space="preserve"> και εξ αποστάσεως </w:t>
      </w:r>
      <w:r w:rsidR="00E60FD5" w:rsidRPr="0016450E">
        <w:rPr>
          <w:rFonts w:asciiTheme="minorHAnsi" w:hAnsiTheme="minorHAnsi" w:cstheme="minorHAnsi"/>
        </w:rPr>
        <w:t>μέσω διαδικτύου</w:t>
      </w:r>
      <w:r w:rsidRPr="0016450E">
        <w:rPr>
          <w:rFonts w:asciiTheme="minorHAnsi" w:hAnsiTheme="minorHAnsi" w:cstheme="minorHAnsi"/>
        </w:rPr>
        <w:t>, σύμφωνα με τις οδηγίες του Υπουργείου Παιδείας και του Πανεπιστημίου Πελοποννήσου</w:t>
      </w:r>
      <w:r w:rsidR="00E60FD5" w:rsidRPr="0016450E">
        <w:rPr>
          <w:rFonts w:asciiTheme="minorHAnsi" w:hAnsiTheme="minorHAnsi" w:cstheme="minorHAnsi"/>
        </w:rPr>
        <w:t xml:space="preserve">. Η </w:t>
      </w:r>
      <w:r w:rsidR="00E60FD5" w:rsidRPr="0016450E">
        <w:rPr>
          <w:rFonts w:asciiTheme="minorHAnsi" w:hAnsiTheme="minorHAnsi" w:cstheme="minorHAnsi"/>
          <w:b/>
        </w:rPr>
        <w:t xml:space="preserve">εξεταστική Ιουνίου θα </w:t>
      </w:r>
      <w:r w:rsidR="00B15D6C">
        <w:rPr>
          <w:rFonts w:asciiTheme="minorHAnsi" w:hAnsiTheme="minorHAnsi" w:cstheme="minorHAnsi"/>
          <w:b/>
        </w:rPr>
        <w:t xml:space="preserve">ξεκινήσει στις </w:t>
      </w:r>
      <w:r w:rsidR="00C33A0D">
        <w:rPr>
          <w:rFonts w:asciiTheme="minorHAnsi" w:hAnsiTheme="minorHAnsi" w:cstheme="minorHAnsi"/>
        </w:rPr>
        <w:t>22</w:t>
      </w:r>
      <w:r w:rsidR="00E60FD5" w:rsidRPr="0016450E">
        <w:rPr>
          <w:rFonts w:asciiTheme="minorHAnsi" w:hAnsiTheme="minorHAnsi" w:cstheme="minorHAnsi"/>
        </w:rPr>
        <w:t xml:space="preserve"> Ιουνίου </w:t>
      </w:r>
      <w:r w:rsidR="00C40D5C">
        <w:rPr>
          <w:rFonts w:asciiTheme="minorHAnsi" w:hAnsiTheme="minorHAnsi" w:cstheme="minorHAnsi"/>
        </w:rPr>
        <w:t xml:space="preserve">2020 </w:t>
      </w:r>
      <w:r w:rsidR="00B15D6C">
        <w:rPr>
          <w:rFonts w:asciiTheme="minorHAnsi" w:hAnsiTheme="minorHAnsi" w:cstheme="minorHAnsi"/>
        </w:rPr>
        <w:t>για τους προπτυχιακούς φοιτητές</w:t>
      </w:r>
      <w:r w:rsidR="00B15D6C" w:rsidRPr="00B15D6C">
        <w:rPr>
          <w:rFonts w:asciiTheme="minorHAnsi" w:hAnsiTheme="minorHAnsi" w:cstheme="minorHAnsi"/>
        </w:rPr>
        <w:t xml:space="preserve"> </w:t>
      </w:r>
      <w:r w:rsidR="00B15D6C">
        <w:rPr>
          <w:rFonts w:asciiTheme="minorHAnsi" w:hAnsiTheme="minorHAnsi" w:cstheme="minorHAnsi"/>
        </w:rPr>
        <w:t xml:space="preserve">ενώ για τους μεταπτυχιακούς φοιτητές θα διεξαχθεί </w:t>
      </w:r>
      <w:r w:rsidR="002D6930">
        <w:rPr>
          <w:rFonts w:asciiTheme="minorHAnsi" w:hAnsiTheme="minorHAnsi" w:cstheme="minorHAnsi"/>
        </w:rPr>
        <w:t>από 13 Ιουνίου 2020 έως 28 Ιουνίου 2020</w:t>
      </w:r>
      <w:r w:rsidR="00E60FD5" w:rsidRPr="0016450E">
        <w:rPr>
          <w:rFonts w:asciiTheme="minorHAnsi" w:hAnsiTheme="minorHAnsi" w:cstheme="minorHAnsi"/>
        </w:rPr>
        <w:t>.</w:t>
      </w:r>
    </w:p>
    <w:p w14:paraId="00EAAD03" w14:textId="77777777" w:rsidR="00482A2E" w:rsidRPr="0016450E" w:rsidRDefault="00482A2E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5FBEA49" w14:textId="77777777" w:rsidR="00482A2E" w:rsidRPr="0016450E" w:rsidRDefault="001961D7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6450E">
        <w:rPr>
          <w:rFonts w:asciiTheme="minorHAnsi" w:hAnsiTheme="minorHAnsi" w:cstheme="minorHAnsi"/>
          <w:sz w:val="22"/>
          <w:szCs w:val="22"/>
        </w:rPr>
        <w:t xml:space="preserve">Κάθε διδάσκων </w:t>
      </w:r>
      <w:r w:rsidR="00E60FD5" w:rsidRPr="0016450E">
        <w:rPr>
          <w:rFonts w:asciiTheme="minorHAnsi" w:hAnsiTheme="minorHAnsi" w:cstheme="minorHAnsi"/>
          <w:sz w:val="22"/>
          <w:szCs w:val="22"/>
        </w:rPr>
        <w:t>του Τμήματος έχει το περιθώριο να επιλέξει κατά περίπτωση ανάμεσα σε:</w:t>
      </w:r>
    </w:p>
    <w:p w14:paraId="6C57D413" w14:textId="77777777" w:rsidR="00482A2E" w:rsidRPr="0016450E" w:rsidRDefault="00482A2E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06FD53E" w14:textId="77777777" w:rsidR="001961D7" w:rsidRPr="0016450E" w:rsidRDefault="001961D7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ind w:left="39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Προφορική εξ αποστάσεως εξέταση με χρήση τηλεδιάσκεψης</w:t>
      </w:r>
    </w:p>
    <w:p w14:paraId="5D545435" w14:textId="77777777" w:rsidR="001961D7" w:rsidRPr="0016450E" w:rsidRDefault="001961D7" w:rsidP="00B15D6C">
      <w:pPr>
        <w:pStyle w:val="a4"/>
        <w:tabs>
          <w:tab w:val="left" w:pos="499"/>
          <w:tab w:val="left" w:pos="501"/>
        </w:tabs>
        <w:ind w:left="397" w:firstLine="0"/>
        <w:rPr>
          <w:rFonts w:asciiTheme="minorHAnsi" w:hAnsiTheme="minorHAnsi" w:cstheme="minorHAnsi"/>
        </w:rPr>
      </w:pPr>
    </w:p>
    <w:p w14:paraId="072F674D" w14:textId="77777777" w:rsidR="0016450E" w:rsidRDefault="0016450E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ind w:left="39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Αξιολόγηση με τελική απαλλακτική εργασία</w:t>
      </w:r>
    </w:p>
    <w:p w14:paraId="409A9F15" w14:textId="77777777" w:rsidR="00166B32" w:rsidRPr="00166B32" w:rsidRDefault="00166B32" w:rsidP="00B15D6C">
      <w:pPr>
        <w:pStyle w:val="a4"/>
        <w:rPr>
          <w:rFonts w:asciiTheme="minorHAnsi" w:hAnsiTheme="minorHAnsi" w:cstheme="minorHAnsi"/>
        </w:rPr>
      </w:pPr>
    </w:p>
    <w:p w14:paraId="06D5C59E" w14:textId="77777777" w:rsidR="00166B32" w:rsidRPr="0016450E" w:rsidRDefault="00166B32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ind w:left="397"/>
        <w:rPr>
          <w:rFonts w:asciiTheme="minorHAnsi" w:hAnsiTheme="minorHAnsi" w:cstheme="minorHAnsi"/>
        </w:rPr>
      </w:pPr>
      <w:proofErr w:type="spellStart"/>
      <w:r w:rsidRPr="00166B32">
        <w:rPr>
          <w:rFonts w:asciiTheme="minorHAnsi" w:hAnsiTheme="minorHAnsi" w:cstheme="minorHAnsi"/>
        </w:rPr>
        <w:t>Portfolio</w:t>
      </w:r>
      <w:proofErr w:type="spellEnd"/>
      <w:r w:rsidRPr="00166B32">
        <w:rPr>
          <w:rFonts w:asciiTheme="minorHAnsi" w:hAnsiTheme="minorHAnsi" w:cstheme="minorHAnsi"/>
        </w:rPr>
        <w:t xml:space="preserve"> εργασιών φοιτητή</w:t>
      </w:r>
    </w:p>
    <w:p w14:paraId="520B01D5" w14:textId="77777777" w:rsidR="0016450E" w:rsidRPr="0016450E" w:rsidRDefault="0016450E" w:rsidP="00B15D6C">
      <w:pPr>
        <w:pStyle w:val="a4"/>
        <w:tabs>
          <w:tab w:val="left" w:pos="499"/>
          <w:tab w:val="left" w:pos="501"/>
        </w:tabs>
        <w:ind w:left="397" w:firstLine="0"/>
        <w:rPr>
          <w:rFonts w:asciiTheme="minorHAnsi" w:hAnsiTheme="minorHAnsi" w:cstheme="minorHAnsi"/>
        </w:rPr>
      </w:pPr>
    </w:p>
    <w:p w14:paraId="0B523481" w14:textId="77777777" w:rsidR="00166B32" w:rsidRDefault="00166B32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ind w:left="397"/>
        <w:rPr>
          <w:rFonts w:asciiTheme="minorHAnsi" w:hAnsiTheme="minorHAnsi" w:cstheme="minorHAnsi"/>
        </w:rPr>
      </w:pPr>
      <w:r w:rsidRPr="00166B32">
        <w:rPr>
          <w:rFonts w:asciiTheme="minorHAnsi" w:hAnsiTheme="minorHAnsi" w:cstheme="minorHAnsi"/>
        </w:rPr>
        <w:t>Αξιολόγηση με γραπτή εξ αποστάσεως εξέταση</w:t>
      </w:r>
    </w:p>
    <w:p w14:paraId="6BB4F075" w14:textId="77777777" w:rsidR="00166B32" w:rsidRPr="00166B32" w:rsidRDefault="00166B32" w:rsidP="00B15D6C">
      <w:pPr>
        <w:pStyle w:val="a4"/>
        <w:rPr>
          <w:rFonts w:asciiTheme="minorHAnsi" w:hAnsiTheme="minorHAnsi" w:cstheme="minorHAnsi"/>
        </w:rPr>
      </w:pPr>
    </w:p>
    <w:p w14:paraId="1779B02B" w14:textId="77777777" w:rsidR="001961D7" w:rsidRPr="0016450E" w:rsidRDefault="001961D7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spacing w:after="120"/>
        <w:ind w:left="39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Γραπτή εξ αποστάσεως (</w:t>
      </w:r>
      <w:proofErr w:type="spellStart"/>
      <w:r w:rsidRPr="0016450E">
        <w:rPr>
          <w:rFonts w:asciiTheme="minorHAnsi" w:hAnsiTheme="minorHAnsi" w:cstheme="minorHAnsi"/>
        </w:rPr>
        <w:t>online</w:t>
      </w:r>
      <w:proofErr w:type="spellEnd"/>
      <w:r w:rsidRPr="0016450E">
        <w:rPr>
          <w:rFonts w:asciiTheme="minorHAnsi" w:hAnsiTheme="minorHAnsi" w:cstheme="minorHAnsi"/>
        </w:rPr>
        <w:t>) εξέταση με ταυτοποίηση εξεταζόμενων και εποπτεία της διαδικασίας μέσω κάμερας</w:t>
      </w:r>
      <w:r w:rsidR="0016450E" w:rsidRPr="0016450E">
        <w:rPr>
          <w:rFonts w:asciiTheme="minorHAnsi" w:hAnsiTheme="minorHAnsi" w:cstheme="minorHAnsi"/>
        </w:rPr>
        <w:t>, όπου θα περιλαμβάνονται:</w:t>
      </w:r>
    </w:p>
    <w:p w14:paraId="3268183F" w14:textId="77777777" w:rsidR="0016450E" w:rsidRPr="0016450E" w:rsidRDefault="00E60FD5" w:rsidP="00B15D6C">
      <w:pPr>
        <w:pStyle w:val="a4"/>
        <w:numPr>
          <w:ilvl w:val="1"/>
          <w:numId w:val="2"/>
        </w:numPr>
        <w:tabs>
          <w:tab w:val="left" w:pos="499"/>
          <w:tab w:val="left" w:pos="501"/>
        </w:tabs>
        <w:spacing w:after="120"/>
        <w:ind w:left="754" w:hanging="35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Ερωτήσεις πολλαπλής επιλογής</w:t>
      </w:r>
      <w:r w:rsidRPr="0016450E">
        <w:rPr>
          <w:rFonts w:asciiTheme="minorHAnsi" w:hAnsiTheme="minorHAnsi" w:cstheme="minorHAnsi"/>
          <w:spacing w:val="-6"/>
        </w:rPr>
        <w:t xml:space="preserve"> </w:t>
      </w:r>
      <w:r w:rsidRPr="0016450E">
        <w:rPr>
          <w:rFonts w:asciiTheme="minorHAnsi" w:hAnsiTheme="minorHAnsi" w:cstheme="minorHAnsi"/>
        </w:rPr>
        <w:t>ή/και</w:t>
      </w:r>
    </w:p>
    <w:p w14:paraId="5E76EC52" w14:textId="77777777" w:rsidR="0016450E" w:rsidRPr="0016450E" w:rsidRDefault="0016450E" w:rsidP="0016450E">
      <w:pPr>
        <w:pStyle w:val="a4"/>
        <w:numPr>
          <w:ilvl w:val="1"/>
          <w:numId w:val="2"/>
        </w:numPr>
        <w:tabs>
          <w:tab w:val="left" w:pos="499"/>
          <w:tab w:val="left" w:pos="501"/>
        </w:tabs>
        <w:spacing w:after="120"/>
        <w:ind w:left="754" w:hanging="35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Ερωτήσεις συμπλήρωσης ή/και</w:t>
      </w:r>
    </w:p>
    <w:p w14:paraId="1354F1EA" w14:textId="77777777" w:rsidR="0016450E" w:rsidRPr="0016450E" w:rsidRDefault="00E60FD5" w:rsidP="0016450E">
      <w:pPr>
        <w:pStyle w:val="a4"/>
        <w:numPr>
          <w:ilvl w:val="1"/>
          <w:numId w:val="2"/>
        </w:numPr>
        <w:tabs>
          <w:tab w:val="left" w:pos="499"/>
          <w:tab w:val="left" w:pos="501"/>
        </w:tabs>
        <w:spacing w:after="120"/>
        <w:ind w:left="754" w:hanging="35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Ερωτήσεις Τύπου Σωστό/ Λάθος</w:t>
      </w:r>
      <w:r w:rsidRPr="0016450E">
        <w:rPr>
          <w:rFonts w:asciiTheme="minorHAnsi" w:hAnsiTheme="minorHAnsi" w:cstheme="minorHAnsi"/>
          <w:spacing w:val="-8"/>
        </w:rPr>
        <w:t xml:space="preserve"> </w:t>
      </w:r>
      <w:r w:rsidRPr="0016450E">
        <w:rPr>
          <w:rFonts w:asciiTheme="minorHAnsi" w:hAnsiTheme="minorHAnsi" w:cstheme="minorHAnsi"/>
        </w:rPr>
        <w:t>ή/και</w:t>
      </w:r>
    </w:p>
    <w:p w14:paraId="3CD1559B" w14:textId="77777777" w:rsidR="00482A2E" w:rsidRPr="0016450E" w:rsidRDefault="00E60FD5" w:rsidP="0016450E">
      <w:pPr>
        <w:pStyle w:val="a4"/>
        <w:numPr>
          <w:ilvl w:val="1"/>
          <w:numId w:val="2"/>
        </w:numPr>
        <w:tabs>
          <w:tab w:val="left" w:pos="499"/>
          <w:tab w:val="left" w:pos="501"/>
        </w:tabs>
        <w:spacing w:after="120"/>
        <w:ind w:left="754" w:hanging="35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Ερωτήσεις</w:t>
      </w:r>
      <w:r w:rsidRPr="0016450E">
        <w:rPr>
          <w:rFonts w:asciiTheme="minorHAnsi" w:hAnsiTheme="minorHAnsi" w:cstheme="minorHAnsi"/>
          <w:spacing w:val="-2"/>
        </w:rPr>
        <w:t xml:space="preserve"> </w:t>
      </w:r>
      <w:r w:rsidRPr="0016450E">
        <w:rPr>
          <w:rFonts w:asciiTheme="minorHAnsi" w:hAnsiTheme="minorHAnsi" w:cstheme="minorHAnsi"/>
        </w:rPr>
        <w:t>Ανάπτυξης</w:t>
      </w:r>
    </w:p>
    <w:p w14:paraId="45CDEC9B" w14:textId="77777777" w:rsidR="00482A2E" w:rsidRPr="0016450E" w:rsidRDefault="00482A2E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7FAD339" w14:textId="440FD9ED" w:rsidR="00482A2E" w:rsidRPr="009F31BE" w:rsidRDefault="00E60FD5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6450E">
        <w:rPr>
          <w:rFonts w:asciiTheme="minorHAnsi" w:hAnsiTheme="minorHAnsi" w:cstheme="minorHAnsi"/>
          <w:sz w:val="22"/>
          <w:szCs w:val="22"/>
        </w:rPr>
        <w:t xml:space="preserve">τις οποίες οι </w:t>
      </w:r>
      <w:r w:rsidRPr="0016450E">
        <w:rPr>
          <w:rFonts w:asciiTheme="minorHAnsi" w:hAnsiTheme="minorHAnsi" w:cstheme="minorHAnsi"/>
          <w:b/>
          <w:sz w:val="22"/>
          <w:szCs w:val="22"/>
        </w:rPr>
        <w:t>φοιτητές θα απαντούν στον υπολογιστή</w:t>
      </w:r>
      <w:r w:rsidR="0016450E" w:rsidRPr="0016450E">
        <w:rPr>
          <w:rFonts w:asciiTheme="minorHAnsi" w:hAnsiTheme="minorHAnsi" w:cstheme="minorHAnsi"/>
          <w:b/>
          <w:sz w:val="22"/>
          <w:szCs w:val="22"/>
        </w:rPr>
        <w:t xml:space="preserve"> ή άλλο ηλεκτρονικό μέσο</w:t>
      </w:r>
      <w:r w:rsidRPr="0016450E">
        <w:rPr>
          <w:rFonts w:asciiTheme="minorHAnsi" w:hAnsiTheme="minorHAnsi" w:cstheme="minorHAnsi"/>
          <w:b/>
          <w:sz w:val="22"/>
          <w:szCs w:val="22"/>
        </w:rPr>
        <w:t xml:space="preserve"> από το σπίτι τους </w:t>
      </w:r>
      <w:r w:rsidRPr="0016450E">
        <w:rPr>
          <w:rFonts w:asciiTheme="minorHAnsi" w:hAnsiTheme="minorHAnsi" w:cstheme="minorHAnsi"/>
          <w:sz w:val="22"/>
          <w:szCs w:val="22"/>
        </w:rPr>
        <w:t>με τη διαδικασία της εξ αποστάσεως</w:t>
      </w:r>
      <w:r w:rsidRPr="0016450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6450E">
        <w:rPr>
          <w:rFonts w:asciiTheme="minorHAnsi" w:hAnsiTheme="minorHAnsi" w:cstheme="minorHAnsi"/>
          <w:sz w:val="22"/>
          <w:szCs w:val="22"/>
        </w:rPr>
        <w:t>εξέτασης</w:t>
      </w:r>
      <w:r w:rsidRPr="0016450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6450E">
        <w:rPr>
          <w:rFonts w:asciiTheme="minorHAnsi" w:hAnsiTheme="minorHAnsi" w:cstheme="minorHAnsi"/>
          <w:sz w:val="22"/>
          <w:szCs w:val="22"/>
        </w:rPr>
        <w:t>(δηλαδή</w:t>
      </w:r>
      <w:r w:rsidRPr="0016450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6450E">
        <w:rPr>
          <w:rFonts w:asciiTheme="minorHAnsi" w:hAnsiTheme="minorHAnsi" w:cstheme="minorHAnsi"/>
          <w:sz w:val="22"/>
          <w:szCs w:val="22"/>
        </w:rPr>
        <w:t>με</w:t>
      </w:r>
      <w:r w:rsidRPr="0016450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33A0D">
        <w:rPr>
          <w:rFonts w:asciiTheme="minorHAnsi" w:hAnsiTheme="minorHAnsi" w:cstheme="minorHAnsi"/>
          <w:sz w:val="22"/>
          <w:szCs w:val="22"/>
        </w:rPr>
        <w:t>ανοικτά</w:t>
      </w:r>
      <w:r w:rsidRPr="00C33A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33A0D">
        <w:rPr>
          <w:rFonts w:asciiTheme="minorHAnsi" w:hAnsiTheme="minorHAnsi" w:cstheme="minorHAnsi"/>
          <w:sz w:val="22"/>
          <w:szCs w:val="22"/>
        </w:rPr>
        <w:t>βιβλία</w:t>
      </w:r>
      <w:r w:rsidRPr="0016450E">
        <w:rPr>
          <w:rFonts w:asciiTheme="minorHAnsi" w:hAnsiTheme="minorHAnsi" w:cstheme="minorHAnsi"/>
          <w:sz w:val="22"/>
          <w:szCs w:val="22"/>
        </w:rPr>
        <w:t>).</w:t>
      </w:r>
      <w:r w:rsidRPr="0016450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F11D3C">
        <w:rPr>
          <w:rFonts w:asciiTheme="minorHAnsi" w:hAnsiTheme="minorHAnsi" w:cstheme="minorHAnsi"/>
          <w:spacing w:val="-12"/>
          <w:sz w:val="22"/>
          <w:szCs w:val="22"/>
        </w:rPr>
        <w:t>Κάθε διδάσκοντας δύναται να</w:t>
      </w:r>
      <w:r w:rsidR="0016450E" w:rsidRPr="0016450E">
        <w:rPr>
          <w:rFonts w:asciiTheme="minorHAnsi" w:hAnsiTheme="minorHAnsi" w:cstheme="minorHAnsi"/>
          <w:spacing w:val="-12"/>
          <w:sz w:val="22"/>
          <w:szCs w:val="22"/>
        </w:rPr>
        <w:t xml:space="preserve"> προβλέψει τη δυνατότητα επανάληψης της διαδικασίας εφόσον </w:t>
      </w:r>
      <w:r w:rsidRPr="0016450E">
        <w:rPr>
          <w:rFonts w:asciiTheme="minorHAnsi" w:hAnsiTheme="minorHAnsi" w:cstheme="minorHAnsi"/>
          <w:sz w:val="22"/>
          <w:szCs w:val="22"/>
        </w:rPr>
        <w:t xml:space="preserve">υπάρξει απώλεια σύνδεσης </w:t>
      </w:r>
      <w:r w:rsidRPr="009F31BE">
        <w:rPr>
          <w:rFonts w:asciiTheme="minorHAnsi" w:hAnsiTheme="minorHAnsi" w:cstheme="minorHAnsi"/>
          <w:sz w:val="22"/>
          <w:szCs w:val="22"/>
        </w:rPr>
        <w:t xml:space="preserve">αλλά 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εφόσον αυτό αφορά γενικό πρόβλημα σύνδεσης σε μία περιοχή και με τον όρο ότι </w:t>
      </w:r>
      <w:r w:rsidRPr="009F31BE">
        <w:rPr>
          <w:rFonts w:asciiTheme="minorHAnsi" w:hAnsiTheme="minorHAnsi" w:cstheme="minorHAnsi"/>
          <w:sz w:val="22"/>
          <w:szCs w:val="22"/>
        </w:rPr>
        <w:t xml:space="preserve">η </w:t>
      </w:r>
      <w:r w:rsidR="0016450E" w:rsidRPr="009F31BE">
        <w:rPr>
          <w:rFonts w:asciiTheme="minorHAnsi" w:hAnsiTheme="minorHAnsi" w:cstheme="minorHAnsi"/>
          <w:sz w:val="22"/>
          <w:szCs w:val="22"/>
        </w:rPr>
        <w:t>διαδικασ</w:t>
      </w:r>
      <w:r w:rsidR="0016450E" w:rsidRPr="0016450E">
        <w:rPr>
          <w:rFonts w:asciiTheme="minorHAnsi" w:hAnsiTheme="minorHAnsi" w:cstheme="minorHAnsi"/>
          <w:sz w:val="22"/>
          <w:szCs w:val="22"/>
        </w:rPr>
        <w:t>ία δεν μπορεί να επαναληφθεί πέραν της μιας φοράς</w:t>
      </w:r>
      <w:r w:rsidRPr="0016450E">
        <w:rPr>
          <w:rFonts w:asciiTheme="minorHAnsi" w:hAnsiTheme="minorHAnsi" w:cstheme="minorHAnsi"/>
          <w:sz w:val="22"/>
          <w:szCs w:val="22"/>
        </w:rPr>
        <w:t xml:space="preserve">, οπότε είναι χρήσιμο όλοι οι φοιτητές να έχουν καλή συνδεσιμότητα </w:t>
      </w:r>
      <w:r w:rsidRPr="009F31BE">
        <w:rPr>
          <w:rFonts w:asciiTheme="minorHAnsi" w:hAnsiTheme="minorHAnsi" w:cstheme="minorHAnsi"/>
          <w:sz w:val="22"/>
          <w:szCs w:val="22"/>
        </w:rPr>
        <w:t>στο</w:t>
      </w:r>
      <w:r w:rsidRPr="009F31BE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9F31BE">
        <w:rPr>
          <w:rFonts w:asciiTheme="minorHAnsi" w:hAnsiTheme="minorHAnsi" w:cstheme="minorHAnsi"/>
          <w:sz w:val="22"/>
          <w:szCs w:val="22"/>
        </w:rPr>
        <w:t>διαδίκτυο.</w:t>
      </w:r>
    </w:p>
    <w:p w14:paraId="32A0C4AA" w14:textId="0EA35A1F" w:rsidR="00CB1723" w:rsidRDefault="00E60FD5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F31BE">
        <w:rPr>
          <w:rFonts w:asciiTheme="minorHAnsi" w:hAnsiTheme="minorHAnsi" w:cstheme="minorHAnsi"/>
          <w:sz w:val="22"/>
          <w:szCs w:val="22"/>
        </w:rPr>
        <w:t xml:space="preserve">Η διαδικασία 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εξέτασης όπως περιγράφεται ανωτέρω </w:t>
      </w:r>
      <w:r w:rsidRPr="009F31BE">
        <w:rPr>
          <w:rFonts w:asciiTheme="minorHAnsi" w:hAnsiTheme="minorHAnsi" w:cstheme="minorHAnsi"/>
          <w:sz w:val="22"/>
          <w:szCs w:val="22"/>
        </w:rPr>
        <w:t>προϋποθέτει τη δυνατότητα χρήσης ηλεκτρονικού υπο</w:t>
      </w:r>
      <w:r w:rsidR="0016450E" w:rsidRPr="009F31BE">
        <w:rPr>
          <w:rFonts w:asciiTheme="minorHAnsi" w:hAnsiTheme="minorHAnsi" w:cstheme="minorHAnsi"/>
          <w:sz w:val="22"/>
          <w:szCs w:val="22"/>
        </w:rPr>
        <w:t xml:space="preserve">λογιστή ή άλλου μέσου </w:t>
      </w:r>
      <w:r w:rsidR="0016450E" w:rsidRPr="009F31BE">
        <w:rPr>
          <w:rFonts w:asciiTheme="minorHAnsi" w:hAnsiTheme="minorHAnsi" w:cstheme="minorHAnsi"/>
          <w:sz w:val="22"/>
          <w:szCs w:val="22"/>
          <w:u w:val="single"/>
        </w:rPr>
        <w:t>με ηχείο/</w:t>
      </w:r>
      <w:r w:rsidRPr="009F31BE">
        <w:rPr>
          <w:rFonts w:asciiTheme="minorHAnsi" w:hAnsiTheme="minorHAnsi" w:cstheme="minorHAnsi"/>
          <w:sz w:val="22"/>
          <w:szCs w:val="22"/>
          <w:u w:val="single"/>
        </w:rPr>
        <w:t>μικρόφωνο και κάμερα</w:t>
      </w:r>
      <w:r w:rsidRPr="009F31BE">
        <w:rPr>
          <w:rFonts w:asciiTheme="minorHAnsi" w:hAnsiTheme="minorHAnsi" w:cstheme="minorHAnsi"/>
          <w:sz w:val="22"/>
          <w:szCs w:val="22"/>
        </w:rPr>
        <w:t xml:space="preserve"> καθώς και </w:t>
      </w:r>
      <w:r w:rsidRPr="009F31BE">
        <w:rPr>
          <w:rFonts w:asciiTheme="minorHAnsi" w:hAnsiTheme="minorHAnsi" w:cstheme="minorHAnsi"/>
          <w:b/>
          <w:sz w:val="22"/>
          <w:szCs w:val="22"/>
        </w:rPr>
        <w:t>καλή σύνδεση στο διαδίκτυο (</w:t>
      </w:r>
      <w:proofErr w:type="spellStart"/>
      <w:r w:rsidRPr="009F31BE">
        <w:rPr>
          <w:rFonts w:asciiTheme="minorHAnsi" w:hAnsiTheme="minorHAnsi" w:cstheme="minorHAnsi"/>
          <w:b/>
          <w:sz w:val="22"/>
          <w:szCs w:val="22"/>
        </w:rPr>
        <w:t>internet</w:t>
      </w:r>
      <w:proofErr w:type="spellEnd"/>
      <w:r w:rsidRPr="009F31BE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7125CF" w:rsidRPr="009F31BE">
        <w:rPr>
          <w:rFonts w:asciiTheme="minorHAnsi" w:hAnsiTheme="minorHAnsi" w:cstheme="minorHAnsi"/>
          <w:bCs/>
          <w:sz w:val="22"/>
          <w:szCs w:val="22"/>
        </w:rPr>
        <w:t xml:space="preserve">για λόγους ταυτοποίησης και επιτήρησης </w:t>
      </w:r>
      <w:r w:rsidRPr="009F31BE">
        <w:rPr>
          <w:rFonts w:asciiTheme="minorHAnsi" w:hAnsiTheme="minorHAnsi" w:cstheme="minorHAnsi"/>
          <w:sz w:val="22"/>
          <w:szCs w:val="22"/>
        </w:rPr>
        <w:t xml:space="preserve">των φοιτητών. Τα θέματα </w:t>
      </w:r>
      <w:r w:rsidR="007125CF" w:rsidRPr="009F31BE">
        <w:rPr>
          <w:rFonts w:asciiTheme="minorHAnsi" w:hAnsiTheme="minorHAnsi" w:cstheme="minorHAnsi"/>
          <w:sz w:val="22"/>
          <w:szCs w:val="22"/>
        </w:rPr>
        <w:t>εξέτασ</w:t>
      </w:r>
      <w:r w:rsidR="00CB1723" w:rsidRPr="009F31BE">
        <w:rPr>
          <w:rFonts w:asciiTheme="minorHAnsi" w:hAnsiTheme="minorHAnsi" w:cstheme="minorHAnsi"/>
          <w:sz w:val="22"/>
          <w:szCs w:val="22"/>
        </w:rPr>
        <w:t>η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ς </w:t>
      </w:r>
      <w:r w:rsidRPr="009F31BE">
        <w:rPr>
          <w:rFonts w:asciiTheme="minorHAnsi" w:hAnsiTheme="minorHAnsi" w:cstheme="minorHAnsi"/>
          <w:sz w:val="22"/>
          <w:szCs w:val="22"/>
        </w:rPr>
        <w:t>θα διανέμονται μέσω αυστηρά προσωπικών κωδικών για είσοδο στην πλατφόρμα εκπαίδευσης e-</w:t>
      </w:r>
      <w:proofErr w:type="spellStart"/>
      <w:r w:rsidRPr="009F31BE">
        <w:rPr>
          <w:rFonts w:asciiTheme="minorHAnsi" w:hAnsiTheme="minorHAnsi" w:cstheme="minorHAnsi"/>
          <w:sz w:val="22"/>
          <w:szCs w:val="22"/>
        </w:rPr>
        <w:t>class</w:t>
      </w:r>
      <w:proofErr w:type="spellEnd"/>
      <w:r w:rsidR="007125CF" w:rsidRPr="009F31BE">
        <w:rPr>
          <w:rFonts w:asciiTheme="minorHAnsi" w:hAnsiTheme="minorHAnsi" w:cstheme="minorHAnsi"/>
          <w:sz w:val="22"/>
          <w:szCs w:val="22"/>
        </w:rPr>
        <w:t xml:space="preserve"> (ή </w:t>
      </w:r>
      <w:r w:rsidR="007125CF" w:rsidRPr="009F31BE">
        <w:rPr>
          <w:rFonts w:asciiTheme="minorHAnsi" w:hAnsiTheme="minorHAnsi" w:cstheme="minorHAnsi"/>
          <w:sz w:val="22"/>
          <w:szCs w:val="22"/>
          <w:lang w:val="en-US"/>
        </w:rPr>
        <w:t>classroom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 για </w:t>
      </w:r>
      <w:r w:rsidR="007125CF" w:rsidRPr="009F31BE">
        <w:rPr>
          <w:rFonts w:asciiTheme="minorHAnsi" w:hAnsiTheme="minorHAnsi" w:cstheme="minorHAnsi"/>
          <w:sz w:val="22"/>
          <w:szCs w:val="22"/>
        </w:rPr>
        <w:lastRenderedPageBreak/>
        <w:t xml:space="preserve">τους μεταπτυχιακούς φοιτητές) </w:t>
      </w:r>
      <w:r w:rsidRPr="009F31BE">
        <w:rPr>
          <w:rFonts w:asciiTheme="minorHAnsi" w:hAnsiTheme="minorHAnsi" w:cstheme="minorHAnsi"/>
          <w:sz w:val="22"/>
          <w:szCs w:val="22"/>
        </w:rPr>
        <w:t xml:space="preserve">. Οι φοιτητές θα ενημερωθούν για τον τρόπο εξέτασης 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από τον </w:t>
      </w:r>
      <w:r w:rsidRPr="009F31BE">
        <w:rPr>
          <w:rFonts w:asciiTheme="minorHAnsi" w:hAnsiTheme="minorHAnsi" w:cstheme="minorHAnsi"/>
          <w:sz w:val="22"/>
          <w:szCs w:val="22"/>
        </w:rPr>
        <w:t xml:space="preserve">κάθε </w:t>
      </w:r>
      <w:r w:rsidR="0016450E" w:rsidRPr="009F31BE">
        <w:rPr>
          <w:rFonts w:asciiTheme="minorHAnsi" w:hAnsiTheme="minorHAnsi" w:cstheme="minorHAnsi"/>
          <w:sz w:val="22"/>
          <w:szCs w:val="22"/>
        </w:rPr>
        <w:t>διδάσκοντα</w:t>
      </w:r>
      <w:r w:rsidR="007125CF" w:rsidRPr="009F31BE">
        <w:rPr>
          <w:rFonts w:asciiTheme="minorHAnsi" w:hAnsiTheme="minorHAnsi" w:cstheme="minorHAnsi"/>
          <w:sz w:val="22"/>
          <w:szCs w:val="22"/>
        </w:rPr>
        <w:t>, ο οποίος θα ανακοινώσει τις σχετικές οδηγίες</w:t>
      </w:r>
      <w:r w:rsidR="0016450E" w:rsidRPr="009F31BE">
        <w:rPr>
          <w:rFonts w:asciiTheme="minorHAnsi" w:hAnsiTheme="minorHAnsi" w:cstheme="minorHAnsi"/>
          <w:sz w:val="22"/>
          <w:szCs w:val="22"/>
        </w:rPr>
        <w:t xml:space="preserve"> 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στην πλατφόρμα </w:t>
      </w:r>
      <w:r w:rsidR="00CB1723" w:rsidRPr="009F31BE">
        <w:rPr>
          <w:rFonts w:asciiTheme="minorHAnsi" w:hAnsiTheme="minorHAnsi" w:cstheme="minorHAnsi"/>
          <w:sz w:val="22"/>
          <w:szCs w:val="22"/>
        </w:rPr>
        <w:t>εκπαίδευσης</w:t>
      </w:r>
      <w:r w:rsidRPr="009F31BE">
        <w:rPr>
          <w:rFonts w:asciiTheme="minorHAnsi" w:hAnsiTheme="minorHAnsi" w:cstheme="minorHAnsi"/>
          <w:sz w:val="22"/>
          <w:szCs w:val="22"/>
        </w:rPr>
        <w:t>.</w:t>
      </w:r>
      <w:r w:rsidR="00C33A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0EFE39" w14:textId="3417C65F" w:rsidR="00482A2E" w:rsidRPr="00F11D3C" w:rsidRDefault="00C33A0D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Για τον λόγο αυτό προτείνεται η άμεση εγγραφή κάθε ενδιαφερόμενου φοιτητή στα σχετικά μαθήματα στο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561732" w:rsidRPr="0056173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class</w:t>
      </w:r>
      <w:r w:rsidRPr="00C33A0D">
        <w:rPr>
          <w:rFonts w:asciiTheme="minorHAnsi" w:hAnsiTheme="minorHAnsi" w:cstheme="minorHAnsi"/>
          <w:sz w:val="22"/>
          <w:szCs w:val="22"/>
        </w:rPr>
        <w:t>.</w:t>
      </w:r>
    </w:p>
    <w:p w14:paraId="4F3BD4A8" w14:textId="42A3F609" w:rsidR="00482A2E" w:rsidRPr="00C33A0D" w:rsidRDefault="00C33A0D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Επίσης προτείνεται όλοι οι φοιτητές να </w:t>
      </w:r>
      <w:proofErr w:type="spellStart"/>
      <w:r>
        <w:rPr>
          <w:rFonts w:asciiTheme="minorHAnsi" w:hAnsiTheme="minorHAnsi" w:cstheme="minorHAnsi"/>
          <w:sz w:val="22"/>
          <w:szCs w:val="22"/>
        </w:rPr>
        <w:t>επικαιροποιήσουν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τα στοιχεία τους (Ονοματεπώνυμο,</w:t>
      </w:r>
      <w:r w:rsidRPr="00C33A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35529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sz w:val="22"/>
          <w:szCs w:val="22"/>
        </w:rPr>
        <w:t xml:space="preserve">, ΑΜ) στο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35529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class</w:t>
      </w:r>
      <w:r>
        <w:rPr>
          <w:rFonts w:asciiTheme="minorHAnsi" w:hAnsiTheme="minorHAnsi" w:cstheme="minorHAnsi"/>
          <w:sz w:val="22"/>
          <w:szCs w:val="22"/>
        </w:rPr>
        <w:t xml:space="preserve"> προκειμένου να διευκολύνεται τόσο η διαδικασία επικοινωνίας όσο και η διαδικασία ταυτοποίησής τους.</w:t>
      </w:r>
    </w:p>
    <w:p w14:paraId="29A22739" w14:textId="75FC5448" w:rsidR="00482A2E" w:rsidRPr="009F31BE" w:rsidRDefault="00E60FD5" w:rsidP="0016450E">
      <w:pPr>
        <w:spacing w:after="120"/>
        <w:jc w:val="both"/>
        <w:rPr>
          <w:rFonts w:asciiTheme="minorHAnsi" w:hAnsiTheme="minorHAnsi" w:cstheme="minorHAnsi"/>
          <w:b/>
        </w:rPr>
      </w:pPr>
      <w:r w:rsidRPr="009F31BE">
        <w:rPr>
          <w:rFonts w:asciiTheme="minorHAnsi" w:hAnsiTheme="minorHAnsi" w:cstheme="minorHAnsi"/>
        </w:rPr>
        <w:t xml:space="preserve">Φοιτητές που </w:t>
      </w:r>
      <w:r w:rsidR="00CB1723" w:rsidRPr="009F31BE">
        <w:rPr>
          <w:rFonts w:asciiTheme="minorHAnsi" w:hAnsiTheme="minorHAnsi" w:cstheme="minorHAnsi"/>
        </w:rPr>
        <w:t xml:space="preserve">για σημαντικούς λόγους και αιτιολογημένα δεν μπορούν </w:t>
      </w:r>
      <w:r w:rsidRPr="009F31BE">
        <w:rPr>
          <w:rFonts w:asciiTheme="minorHAnsi" w:hAnsiTheme="minorHAnsi" w:cstheme="minorHAnsi"/>
        </w:rPr>
        <w:t xml:space="preserve">να εξεταστούν ηλεκτρονικά εξ αποστάσεως </w:t>
      </w:r>
      <w:r w:rsidR="00CB1723" w:rsidRPr="009F31BE">
        <w:rPr>
          <w:rFonts w:asciiTheme="minorHAnsi" w:hAnsiTheme="minorHAnsi" w:cstheme="minorHAnsi"/>
        </w:rPr>
        <w:t xml:space="preserve">πρέπει να καταθέσουν Υπεύθυνη Δήλωση Αδυναμίας Εξέτασης με αποκλειστική προθεσμία έως τις </w:t>
      </w:r>
      <w:r w:rsidR="00950E92">
        <w:rPr>
          <w:rFonts w:asciiTheme="minorHAnsi" w:hAnsiTheme="minorHAnsi" w:cstheme="minorHAnsi"/>
        </w:rPr>
        <w:t>10</w:t>
      </w:r>
      <w:r w:rsidR="00CB1723" w:rsidRPr="009F31BE">
        <w:rPr>
          <w:rFonts w:asciiTheme="minorHAnsi" w:hAnsiTheme="minorHAnsi" w:cstheme="minorHAnsi"/>
        </w:rPr>
        <w:t xml:space="preserve"> Ιουνίου 2020</w:t>
      </w:r>
      <w:r w:rsidR="00CB1723" w:rsidRPr="009F31BE">
        <w:rPr>
          <w:rFonts w:asciiTheme="minorHAnsi" w:hAnsiTheme="minorHAnsi" w:cstheme="minorHAnsi"/>
          <w:spacing w:val="-12"/>
        </w:rPr>
        <w:t xml:space="preserve"> </w:t>
      </w:r>
      <w:r w:rsidR="00CB1723" w:rsidRPr="009F31BE">
        <w:rPr>
          <w:rFonts w:asciiTheme="minorHAnsi" w:hAnsiTheme="minorHAnsi" w:cstheme="minorHAnsi"/>
        </w:rPr>
        <w:t>και</w:t>
      </w:r>
      <w:r w:rsidR="00CB1723" w:rsidRPr="009F31BE">
        <w:rPr>
          <w:rFonts w:asciiTheme="minorHAnsi" w:hAnsiTheme="minorHAnsi" w:cstheme="minorHAnsi"/>
          <w:spacing w:val="-12"/>
        </w:rPr>
        <w:t xml:space="preserve"> </w:t>
      </w:r>
      <w:r w:rsidR="00CB1723" w:rsidRPr="009F31BE">
        <w:rPr>
          <w:rFonts w:asciiTheme="minorHAnsi" w:hAnsiTheme="minorHAnsi" w:cstheme="minorHAnsi"/>
        </w:rPr>
        <w:t>ώρα</w:t>
      </w:r>
      <w:r w:rsidR="00CB1723" w:rsidRPr="009F31BE">
        <w:rPr>
          <w:rFonts w:asciiTheme="minorHAnsi" w:hAnsiTheme="minorHAnsi" w:cstheme="minorHAnsi"/>
          <w:spacing w:val="-13"/>
        </w:rPr>
        <w:t xml:space="preserve"> </w:t>
      </w:r>
      <w:r w:rsidR="00CB1723" w:rsidRPr="009F31BE">
        <w:rPr>
          <w:rFonts w:asciiTheme="minorHAnsi" w:hAnsiTheme="minorHAnsi" w:cstheme="minorHAnsi"/>
        </w:rPr>
        <w:t>12.00</w:t>
      </w:r>
      <w:r w:rsidR="00CB1723" w:rsidRPr="009F31BE">
        <w:rPr>
          <w:rFonts w:asciiTheme="minorHAnsi" w:hAnsiTheme="minorHAnsi" w:cstheme="minorHAnsi"/>
          <w:spacing w:val="-12"/>
        </w:rPr>
        <w:t xml:space="preserve"> μέσω </w:t>
      </w:r>
      <w:r w:rsidR="00CB1723" w:rsidRPr="009F31BE">
        <w:rPr>
          <w:rFonts w:asciiTheme="minorHAnsi" w:hAnsiTheme="minorHAnsi" w:cstheme="minorHAnsi"/>
          <w:b/>
          <w:spacing w:val="-12"/>
          <w:u w:val="single"/>
        </w:rPr>
        <w:t>ηλεκτρονικού μηνύματος</w:t>
      </w:r>
      <w:r w:rsidR="00CB1723" w:rsidRPr="009F31BE">
        <w:rPr>
          <w:rFonts w:asciiTheme="minorHAnsi" w:hAnsiTheme="minorHAnsi" w:cstheme="minorHAnsi"/>
          <w:spacing w:val="-12"/>
        </w:rPr>
        <w:t xml:space="preserve"> που θα πρέπει να αποσταλεί </w:t>
      </w:r>
      <w:r w:rsidR="00CB1723" w:rsidRPr="009F31BE">
        <w:rPr>
          <w:rFonts w:asciiTheme="minorHAnsi" w:hAnsiTheme="minorHAnsi" w:cstheme="minorHAnsi"/>
        </w:rPr>
        <w:t>στη</w:t>
      </w:r>
      <w:r w:rsidR="00CB1723" w:rsidRPr="009F31BE">
        <w:rPr>
          <w:rFonts w:asciiTheme="minorHAnsi" w:hAnsiTheme="minorHAnsi" w:cstheme="minorHAnsi"/>
          <w:spacing w:val="-13"/>
        </w:rPr>
        <w:t xml:space="preserve"> </w:t>
      </w:r>
      <w:r w:rsidR="00CB1723" w:rsidRPr="009F31BE">
        <w:rPr>
          <w:rFonts w:asciiTheme="minorHAnsi" w:hAnsiTheme="minorHAnsi" w:cstheme="minorHAnsi"/>
        </w:rPr>
        <w:t>Γραμματεία</w:t>
      </w:r>
      <w:r w:rsidR="00CB1723" w:rsidRPr="009F31BE">
        <w:rPr>
          <w:rFonts w:asciiTheme="minorHAnsi" w:hAnsiTheme="minorHAnsi" w:cstheme="minorHAnsi"/>
          <w:spacing w:val="-14"/>
        </w:rPr>
        <w:t xml:space="preserve"> </w:t>
      </w:r>
      <w:r w:rsidR="00CB1723" w:rsidRPr="009F31BE">
        <w:rPr>
          <w:rFonts w:asciiTheme="minorHAnsi" w:hAnsiTheme="minorHAnsi" w:cstheme="minorHAnsi"/>
        </w:rPr>
        <w:t>του</w:t>
      </w:r>
      <w:r w:rsidR="00CB1723" w:rsidRPr="009F31BE">
        <w:rPr>
          <w:rFonts w:asciiTheme="minorHAnsi" w:hAnsiTheme="minorHAnsi" w:cstheme="minorHAnsi"/>
          <w:spacing w:val="-13"/>
        </w:rPr>
        <w:t xml:space="preserve"> </w:t>
      </w:r>
      <w:r w:rsidR="00CB1723" w:rsidRPr="009F31BE">
        <w:rPr>
          <w:rFonts w:asciiTheme="minorHAnsi" w:hAnsiTheme="minorHAnsi" w:cstheme="minorHAnsi"/>
        </w:rPr>
        <w:t>Τμήματος (</w:t>
      </w:r>
      <w:hyperlink r:id="rId8" w:history="1">
        <w:r w:rsidR="00CB1723" w:rsidRPr="009F31BE">
          <w:rPr>
            <w:rStyle w:val="-"/>
            <w:rFonts w:asciiTheme="minorHAnsi" w:hAnsiTheme="minorHAnsi" w:cstheme="minorHAnsi"/>
          </w:rPr>
          <w:t>chrime@us.uop.gr</w:t>
        </w:r>
      </w:hyperlink>
      <w:r w:rsidR="00CB1723" w:rsidRPr="009F31BE">
        <w:rPr>
          <w:rFonts w:asciiTheme="minorHAnsi" w:hAnsiTheme="minorHAnsi" w:cstheme="minorHAnsi"/>
        </w:rPr>
        <w:t>).</w:t>
      </w:r>
      <w:r w:rsidR="00CB1723" w:rsidRPr="009F31BE">
        <w:rPr>
          <w:rFonts w:asciiTheme="minorHAnsi" w:hAnsiTheme="minorHAnsi" w:cstheme="minorHAnsi"/>
          <w:spacing w:val="17"/>
        </w:rPr>
        <w:t xml:space="preserve"> Η δήλωση αυτή αφορά το σύνολο των μαθημάτων που έχουν δηλώσει και η Συνέλευση του Τμήματος εφόσον αξιολογήσει τους λόγους θα καθορίσει τον τρόπο και τον τόπο της εναλλακτικής εξέτασης</w:t>
      </w:r>
      <w:r w:rsidRPr="009F31BE">
        <w:rPr>
          <w:rFonts w:asciiTheme="minorHAnsi" w:hAnsiTheme="minorHAnsi" w:cstheme="minorHAnsi"/>
        </w:rPr>
        <w:t>.</w:t>
      </w:r>
      <w:r w:rsidRPr="009F31BE">
        <w:rPr>
          <w:rFonts w:asciiTheme="minorHAnsi" w:hAnsiTheme="minorHAnsi" w:cstheme="minorHAnsi"/>
          <w:spacing w:val="17"/>
        </w:rPr>
        <w:t xml:space="preserve"> </w:t>
      </w:r>
      <w:r w:rsidRPr="009F31BE">
        <w:rPr>
          <w:rFonts w:asciiTheme="minorHAnsi" w:hAnsiTheme="minorHAnsi" w:cstheme="minorHAnsi"/>
          <w:b/>
        </w:rPr>
        <w:t>Σε</w:t>
      </w:r>
      <w:r w:rsidRPr="009F31BE">
        <w:rPr>
          <w:rFonts w:asciiTheme="minorHAnsi" w:hAnsiTheme="minorHAnsi" w:cstheme="minorHAnsi"/>
          <w:b/>
          <w:spacing w:val="-12"/>
        </w:rPr>
        <w:t xml:space="preserve"> </w:t>
      </w:r>
      <w:r w:rsidRPr="009F31BE">
        <w:rPr>
          <w:rFonts w:asciiTheme="minorHAnsi" w:hAnsiTheme="minorHAnsi" w:cstheme="minorHAnsi"/>
          <w:b/>
        </w:rPr>
        <w:t>περίπτωση</w:t>
      </w:r>
      <w:r w:rsidRPr="009F31BE">
        <w:rPr>
          <w:rFonts w:asciiTheme="minorHAnsi" w:hAnsiTheme="minorHAnsi" w:cstheme="minorHAnsi"/>
          <w:b/>
          <w:spacing w:val="-13"/>
        </w:rPr>
        <w:t xml:space="preserve"> </w:t>
      </w:r>
      <w:r w:rsidRPr="009F31BE">
        <w:rPr>
          <w:rFonts w:asciiTheme="minorHAnsi" w:hAnsiTheme="minorHAnsi" w:cstheme="minorHAnsi"/>
          <w:b/>
        </w:rPr>
        <w:t>μη</w:t>
      </w:r>
      <w:r w:rsidRPr="009F31BE">
        <w:rPr>
          <w:rFonts w:asciiTheme="minorHAnsi" w:hAnsiTheme="minorHAnsi" w:cstheme="minorHAnsi"/>
          <w:b/>
          <w:spacing w:val="-13"/>
        </w:rPr>
        <w:t xml:space="preserve"> </w:t>
      </w:r>
      <w:r w:rsidRPr="009F31BE">
        <w:rPr>
          <w:rFonts w:asciiTheme="minorHAnsi" w:hAnsiTheme="minorHAnsi" w:cstheme="minorHAnsi"/>
          <w:b/>
        </w:rPr>
        <w:t>υποβολής</w:t>
      </w:r>
      <w:r w:rsidRPr="009F31BE">
        <w:rPr>
          <w:rFonts w:asciiTheme="minorHAnsi" w:hAnsiTheme="minorHAnsi" w:cstheme="minorHAnsi"/>
          <w:b/>
          <w:spacing w:val="-12"/>
        </w:rPr>
        <w:t xml:space="preserve"> </w:t>
      </w:r>
      <w:r w:rsidRPr="009F31BE">
        <w:rPr>
          <w:rFonts w:asciiTheme="minorHAnsi" w:hAnsiTheme="minorHAnsi" w:cstheme="minorHAnsi"/>
          <w:b/>
        </w:rPr>
        <w:t>της</w:t>
      </w:r>
      <w:r w:rsidRPr="009F31BE">
        <w:rPr>
          <w:rFonts w:asciiTheme="minorHAnsi" w:hAnsiTheme="minorHAnsi" w:cstheme="minorHAnsi"/>
          <w:b/>
          <w:spacing w:val="-12"/>
        </w:rPr>
        <w:t xml:space="preserve"> </w:t>
      </w:r>
      <w:r w:rsidRPr="009F31BE">
        <w:rPr>
          <w:rFonts w:asciiTheme="minorHAnsi" w:hAnsiTheme="minorHAnsi" w:cstheme="minorHAnsi"/>
          <w:b/>
        </w:rPr>
        <w:t>παραπάνω</w:t>
      </w:r>
      <w:r w:rsidRPr="009F31BE">
        <w:rPr>
          <w:rFonts w:asciiTheme="minorHAnsi" w:hAnsiTheme="minorHAnsi" w:cstheme="minorHAnsi"/>
          <w:b/>
          <w:spacing w:val="-14"/>
        </w:rPr>
        <w:t xml:space="preserve"> </w:t>
      </w:r>
      <w:r w:rsidRPr="009F31BE">
        <w:rPr>
          <w:rFonts w:asciiTheme="minorHAnsi" w:hAnsiTheme="minorHAnsi" w:cstheme="minorHAnsi"/>
          <w:b/>
        </w:rPr>
        <w:t>πρόθεσης για</w:t>
      </w:r>
      <w:r w:rsidRPr="0016450E">
        <w:rPr>
          <w:rFonts w:asciiTheme="minorHAnsi" w:hAnsiTheme="minorHAnsi" w:cstheme="minorHAnsi"/>
          <w:b/>
        </w:rPr>
        <w:t xml:space="preserve"> δια ζώσης εξέταση</w:t>
      </w:r>
      <w:r w:rsidR="009F31BE">
        <w:rPr>
          <w:rFonts w:asciiTheme="minorHAnsi" w:hAnsiTheme="minorHAnsi" w:cstheme="minorHAnsi"/>
          <w:b/>
        </w:rPr>
        <w:t>,</w:t>
      </w:r>
      <w:r w:rsidRPr="0016450E">
        <w:rPr>
          <w:rFonts w:asciiTheme="minorHAnsi" w:hAnsiTheme="minorHAnsi" w:cstheme="minorHAnsi"/>
          <w:b/>
        </w:rPr>
        <w:t xml:space="preserve"> θεωρείται ότι </w:t>
      </w:r>
      <w:r w:rsidRPr="00C86499">
        <w:rPr>
          <w:rFonts w:asciiTheme="minorHAnsi" w:hAnsiTheme="minorHAnsi" w:cstheme="minorHAnsi"/>
          <w:b/>
          <w:u w:val="single"/>
        </w:rPr>
        <w:t>έχει εκδηλωθεί πρόθεση ηλεκτρονικής εξέτασης</w:t>
      </w:r>
      <w:r w:rsidRPr="0016450E">
        <w:rPr>
          <w:rFonts w:asciiTheme="minorHAnsi" w:hAnsiTheme="minorHAnsi" w:cstheme="minorHAnsi"/>
          <w:b/>
        </w:rPr>
        <w:t xml:space="preserve">, οπότε οι φοιτητές θα πρέπει να </w:t>
      </w:r>
      <w:r w:rsidR="009F31BE">
        <w:rPr>
          <w:rFonts w:asciiTheme="minorHAnsi" w:hAnsiTheme="minorHAnsi" w:cstheme="minorHAnsi"/>
          <w:b/>
          <w:u w:val="single"/>
        </w:rPr>
        <w:t>συμπληρώσουν εμπροθέσμως τη</w:t>
      </w:r>
      <w:r w:rsidRPr="00C86499">
        <w:rPr>
          <w:rFonts w:asciiTheme="minorHAnsi" w:hAnsiTheme="minorHAnsi" w:cstheme="minorHAnsi"/>
          <w:b/>
          <w:u w:val="single"/>
        </w:rPr>
        <w:t xml:space="preserve"> δήλωση συγκατάθεσης</w:t>
      </w:r>
      <w:r w:rsidRPr="0016450E">
        <w:rPr>
          <w:rFonts w:asciiTheme="minorHAnsi" w:hAnsiTheme="minorHAnsi" w:cstheme="minorHAnsi"/>
          <w:b/>
        </w:rPr>
        <w:t>, διότι διαφορετικά δεν θα έχουν δικαίωμα συμμετοχής στις εξετάσεις του εαρινού εξαμήνου</w:t>
      </w:r>
      <w:r w:rsidRPr="0016450E">
        <w:rPr>
          <w:rFonts w:asciiTheme="minorHAnsi" w:hAnsiTheme="minorHAnsi" w:cstheme="minorHAnsi"/>
          <w:b/>
          <w:spacing w:val="-14"/>
        </w:rPr>
        <w:t xml:space="preserve"> </w:t>
      </w:r>
      <w:r w:rsidRPr="0016450E">
        <w:rPr>
          <w:rFonts w:asciiTheme="minorHAnsi" w:hAnsiTheme="minorHAnsi" w:cstheme="minorHAnsi"/>
          <w:b/>
        </w:rPr>
        <w:t>2020.</w:t>
      </w:r>
      <w:r w:rsidR="00C33A0D">
        <w:rPr>
          <w:rFonts w:asciiTheme="minorHAnsi" w:hAnsiTheme="minorHAnsi" w:cstheme="minorHAnsi"/>
          <w:b/>
        </w:rPr>
        <w:t xml:space="preserve"> </w:t>
      </w:r>
      <w:r w:rsidR="00C33A0D" w:rsidRPr="001862BB">
        <w:rPr>
          <w:rFonts w:asciiTheme="minorHAnsi" w:hAnsiTheme="minorHAnsi" w:cstheme="minorHAnsi"/>
        </w:rPr>
        <w:t>Η Γενική Συνέλευση του Τμήματος θα αξιολογήσει</w:t>
      </w:r>
      <w:r w:rsidR="00C33A0D">
        <w:rPr>
          <w:rFonts w:asciiTheme="minorHAnsi" w:hAnsiTheme="minorHAnsi" w:cstheme="minorHAnsi"/>
          <w:b/>
        </w:rPr>
        <w:t xml:space="preserve"> </w:t>
      </w:r>
      <w:r w:rsidR="009F31BE">
        <w:rPr>
          <w:rFonts w:asciiTheme="minorHAnsi" w:hAnsiTheme="minorHAnsi" w:cstheme="minorHAnsi"/>
        </w:rPr>
        <w:t>τις δηλώσεις</w:t>
      </w:r>
      <w:r w:rsidR="001862BB">
        <w:rPr>
          <w:rFonts w:asciiTheme="minorHAnsi" w:hAnsiTheme="minorHAnsi" w:cstheme="minorHAnsi"/>
        </w:rPr>
        <w:t xml:space="preserve"> μη πρόθεσης συμμετοχής στις εξ αποστάσεως εξετάσεις και θα αποφασίσει αν θα τις κάνει δεκτές ή όχι καθώς και για </w:t>
      </w:r>
      <w:r w:rsidR="001862BB" w:rsidRPr="009F31BE">
        <w:rPr>
          <w:rFonts w:asciiTheme="minorHAnsi" w:hAnsiTheme="minorHAnsi" w:cstheme="minorHAnsi"/>
        </w:rPr>
        <w:t>το χρόνο και τον τρόπο διεξαγωγής των δια ζώσης εξετάσεων.</w:t>
      </w:r>
      <w:r w:rsidR="001862BB" w:rsidRPr="009F31BE">
        <w:rPr>
          <w:rFonts w:asciiTheme="minorHAnsi" w:hAnsiTheme="minorHAnsi" w:cstheme="minorHAnsi"/>
          <w:b/>
        </w:rPr>
        <w:t xml:space="preserve"> </w:t>
      </w:r>
    </w:p>
    <w:p w14:paraId="056B8405" w14:textId="333EDF92" w:rsidR="00D721A7" w:rsidRDefault="00E60FD5" w:rsidP="00B15D6C">
      <w:pPr>
        <w:spacing w:after="120"/>
        <w:jc w:val="both"/>
        <w:rPr>
          <w:rFonts w:asciiTheme="minorHAnsi" w:hAnsiTheme="minorHAnsi" w:cstheme="minorHAnsi"/>
          <w:b/>
        </w:rPr>
      </w:pPr>
      <w:r w:rsidRPr="009F31BE">
        <w:rPr>
          <w:rFonts w:asciiTheme="minorHAnsi" w:hAnsiTheme="minorHAnsi" w:cstheme="minorHAnsi"/>
        </w:rPr>
        <w:t xml:space="preserve">Οι υπόλοιποι φοιτητές </w:t>
      </w:r>
      <w:r w:rsidR="00CB1723" w:rsidRPr="009F31BE">
        <w:rPr>
          <w:rFonts w:asciiTheme="minorHAnsi" w:hAnsiTheme="minorHAnsi" w:cstheme="minorHAnsi"/>
        </w:rPr>
        <w:t xml:space="preserve">για να έχουν δικαίωμα να </w:t>
      </w:r>
      <w:r w:rsidRPr="009F31BE">
        <w:rPr>
          <w:rFonts w:asciiTheme="minorHAnsi" w:hAnsiTheme="minorHAnsi" w:cstheme="minorHAnsi"/>
        </w:rPr>
        <w:t>εξεταστούν ηλεκτρονικά και εξ αποστάσεως</w:t>
      </w:r>
      <w:r w:rsidR="00CB1723" w:rsidRPr="009F31BE">
        <w:rPr>
          <w:rFonts w:asciiTheme="minorHAnsi" w:hAnsiTheme="minorHAnsi" w:cstheme="minorHAnsi"/>
        </w:rPr>
        <w:t xml:space="preserve">, </w:t>
      </w:r>
      <w:r w:rsidRPr="009F31BE">
        <w:rPr>
          <w:rFonts w:asciiTheme="minorHAnsi" w:hAnsiTheme="minorHAnsi" w:cstheme="minorHAnsi"/>
        </w:rPr>
        <w:t>απαιτείται να αποδεχθούν</w:t>
      </w:r>
      <w:r w:rsidR="00CB1723" w:rsidRPr="009F31BE">
        <w:rPr>
          <w:rFonts w:asciiTheme="minorHAnsi" w:hAnsiTheme="minorHAnsi" w:cstheme="minorHAnsi"/>
        </w:rPr>
        <w:t xml:space="preserve"> τους όρους και τ</w:t>
      </w:r>
      <w:r w:rsidR="00355290" w:rsidRPr="009F31BE">
        <w:rPr>
          <w:rFonts w:asciiTheme="minorHAnsi" w:hAnsiTheme="minorHAnsi" w:cstheme="minorHAnsi"/>
        </w:rPr>
        <w:t>ι</w:t>
      </w:r>
      <w:r w:rsidR="00CB1723" w:rsidRPr="009F31BE">
        <w:rPr>
          <w:rFonts w:asciiTheme="minorHAnsi" w:hAnsiTheme="minorHAnsi" w:cstheme="minorHAnsi"/>
        </w:rPr>
        <w:t xml:space="preserve">ς </w:t>
      </w:r>
      <w:r w:rsidR="004C3650" w:rsidRPr="009F31BE">
        <w:rPr>
          <w:rFonts w:asciiTheme="minorHAnsi" w:hAnsiTheme="minorHAnsi" w:cstheme="minorHAnsi"/>
        </w:rPr>
        <w:t>προϋποθέσεις</w:t>
      </w:r>
      <w:r w:rsidR="00CB1723" w:rsidRPr="009F31BE">
        <w:rPr>
          <w:rFonts w:asciiTheme="minorHAnsi" w:hAnsiTheme="minorHAnsi" w:cstheme="minorHAnsi"/>
        </w:rPr>
        <w:t xml:space="preserve"> της εξέτασης με </w:t>
      </w:r>
      <w:r w:rsidR="001862BB" w:rsidRPr="009F31BE">
        <w:rPr>
          <w:rFonts w:asciiTheme="minorHAnsi" w:hAnsiTheme="minorHAnsi" w:cstheme="minorHAnsi"/>
        </w:rPr>
        <w:t xml:space="preserve">ενυπόγραφη δήλωση </w:t>
      </w:r>
      <w:r w:rsidR="00CB1723" w:rsidRPr="009F31BE">
        <w:rPr>
          <w:rFonts w:asciiTheme="minorHAnsi" w:hAnsiTheme="minorHAnsi" w:cstheme="minorHAnsi"/>
        </w:rPr>
        <w:t xml:space="preserve">τους </w:t>
      </w:r>
      <w:r w:rsidRPr="009F31BE">
        <w:rPr>
          <w:rFonts w:asciiTheme="minorHAnsi" w:hAnsiTheme="minorHAnsi" w:cstheme="minorHAnsi"/>
        </w:rPr>
        <w:t>(</w:t>
      </w:r>
      <w:r w:rsidR="00CB1723" w:rsidRPr="009F31BE">
        <w:rPr>
          <w:rFonts w:asciiTheme="minorHAnsi" w:hAnsiTheme="minorHAnsi" w:cstheme="minorHAnsi"/>
        </w:rPr>
        <w:t>Δήλωση Συγκατάθεσης) που θα αναρτήσουν</w:t>
      </w:r>
      <w:r w:rsidR="00561732" w:rsidRPr="009F31BE">
        <w:rPr>
          <w:rFonts w:asciiTheme="minorHAnsi" w:hAnsiTheme="minorHAnsi" w:cstheme="minorHAnsi"/>
        </w:rPr>
        <w:t xml:space="preserve"> σε κάθε μάθημα</w:t>
      </w:r>
      <w:r w:rsidR="00CB1723" w:rsidRPr="009F31BE">
        <w:rPr>
          <w:rFonts w:asciiTheme="minorHAnsi" w:hAnsiTheme="minorHAnsi" w:cstheme="minorHAnsi"/>
        </w:rPr>
        <w:t xml:space="preserve"> στην πλατφόρμα </w:t>
      </w:r>
      <w:r w:rsidR="00CB1723" w:rsidRPr="009F31BE">
        <w:rPr>
          <w:rFonts w:asciiTheme="minorHAnsi" w:hAnsiTheme="minorHAnsi" w:cstheme="minorHAnsi"/>
          <w:lang w:val="en-US"/>
        </w:rPr>
        <w:t>e</w:t>
      </w:r>
      <w:r w:rsidR="00561732" w:rsidRPr="009F31BE">
        <w:rPr>
          <w:rFonts w:asciiTheme="minorHAnsi" w:hAnsiTheme="minorHAnsi" w:cstheme="minorHAnsi"/>
        </w:rPr>
        <w:t>-</w:t>
      </w:r>
      <w:r w:rsidR="00CB1723" w:rsidRPr="009F31BE">
        <w:rPr>
          <w:rFonts w:asciiTheme="minorHAnsi" w:hAnsiTheme="minorHAnsi" w:cstheme="minorHAnsi"/>
          <w:lang w:val="en-US"/>
        </w:rPr>
        <w:t>class</w:t>
      </w:r>
      <w:r w:rsidR="00CB1723" w:rsidRPr="009F31BE">
        <w:rPr>
          <w:rFonts w:asciiTheme="minorHAnsi" w:hAnsiTheme="minorHAnsi" w:cstheme="minorHAnsi"/>
        </w:rPr>
        <w:t xml:space="preserve"> έως τις </w:t>
      </w:r>
      <w:r w:rsidR="001862BB" w:rsidRPr="009F31BE">
        <w:rPr>
          <w:rFonts w:asciiTheme="minorHAnsi" w:hAnsiTheme="minorHAnsi" w:cstheme="minorHAnsi"/>
        </w:rPr>
        <w:t>15 Ιουνίου 2020</w:t>
      </w:r>
      <w:r w:rsidRPr="009F31BE">
        <w:rPr>
          <w:rFonts w:asciiTheme="minorHAnsi" w:hAnsiTheme="minorHAnsi" w:cstheme="minorHAnsi"/>
        </w:rPr>
        <w:t>.</w:t>
      </w:r>
      <w:r w:rsidR="00CB1723" w:rsidRPr="009F31BE">
        <w:rPr>
          <w:rFonts w:asciiTheme="minorHAnsi" w:hAnsiTheme="minorHAnsi" w:cstheme="minorHAnsi"/>
        </w:rPr>
        <w:t xml:space="preserve"> Οι μεταπτυχιακοί φοιτητές πρέπει να αναρτήσουν την </w:t>
      </w:r>
      <w:r w:rsidR="004C3650" w:rsidRPr="009F31BE">
        <w:rPr>
          <w:rFonts w:asciiTheme="minorHAnsi" w:hAnsiTheme="minorHAnsi" w:cstheme="minorHAnsi"/>
        </w:rPr>
        <w:t>Δήλωση</w:t>
      </w:r>
      <w:r w:rsidR="00CB1723" w:rsidRPr="009F31BE">
        <w:rPr>
          <w:rFonts w:asciiTheme="minorHAnsi" w:hAnsiTheme="minorHAnsi" w:cstheme="minorHAnsi"/>
        </w:rPr>
        <w:t xml:space="preserve"> Συγκατάθεσης </w:t>
      </w:r>
      <w:r w:rsidR="00561732" w:rsidRPr="009F31BE">
        <w:rPr>
          <w:rFonts w:asciiTheme="minorHAnsi" w:hAnsiTheme="minorHAnsi" w:cstheme="minorHAnsi"/>
        </w:rPr>
        <w:t xml:space="preserve">σε κάθε μάθημα </w:t>
      </w:r>
      <w:r w:rsidR="00CB1723" w:rsidRPr="009F31BE">
        <w:rPr>
          <w:rFonts w:asciiTheme="minorHAnsi" w:hAnsiTheme="minorHAnsi" w:cstheme="minorHAnsi"/>
        </w:rPr>
        <w:t xml:space="preserve">στην πλατφόρμα </w:t>
      </w:r>
      <w:r w:rsidR="00CB1723" w:rsidRPr="009F31BE">
        <w:rPr>
          <w:rFonts w:asciiTheme="minorHAnsi" w:hAnsiTheme="minorHAnsi" w:cstheme="minorHAnsi"/>
          <w:lang w:val="en-US"/>
        </w:rPr>
        <w:t>classroom</w:t>
      </w:r>
      <w:r w:rsidR="00CB1723" w:rsidRPr="009F31BE">
        <w:rPr>
          <w:rFonts w:asciiTheme="minorHAnsi" w:hAnsiTheme="minorHAnsi" w:cstheme="minorHAnsi"/>
        </w:rPr>
        <w:t xml:space="preserve"> έως τις 10 Ιουνίου 2020</w:t>
      </w:r>
      <w:r w:rsidR="004C3650" w:rsidRPr="009F31BE">
        <w:rPr>
          <w:rFonts w:asciiTheme="minorHAnsi" w:hAnsiTheme="minorHAnsi" w:cstheme="minorHAnsi"/>
        </w:rPr>
        <w:t>.</w:t>
      </w:r>
      <w:r w:rsidRPr="009F31BE">
        <w:rPr>
          <w:rFonts w:asciiTheme="minorHAnsi" w:hAnsiTheme="minorHAnsi" w:cstheme="minorHAnsi"/>
        </w:rPr>
        <w:t xml:space="preserve"> Εάν δεν υποβληθεί η δήλωση αυτή, </w:t>
      </w:r>
      <w:r w:rsidRPr="009F31BE">
        <w:rPr>
          <w:rFonts w:asciiTheme="minorHAnsi" w:hAnsiTheme="minorHAnsi" w:cstheme="minorHAnsi"/>
          <w:b/>
        </w:rPr>
        <w:t>ο</w:t>
      </w:r>
      <w:r w:rsidR="001862BB" w:rsidRPr="009F31BE">
        <w:rPr>
          <w:rFonts w:asciiTheme="minorHAnsi" w:hAnsiTheme="minorHAnsi" w:cstheme="minorHAnsi"/>
          <w:b/>
        </w:rPr>
        <w:t>/η</w:t>
      </w:r>
      <w:r w:rsidRPr="009F31BE">
        <w:rPr>
          <w:rFonts w:asciiTheme="minorHAnsi" w:hAnsiTheme="minorHAnsi" w:cstheme="minorHAnsi"/>
          <w:b/>
        </w:rPr>
        <w:t xml:space="preserve"> εξεταζόμενος/η θεωρείται ότι δεν συμμετείχε στις εξετάσεις και </w:t>
      </w:r>
      <w:r w:rsidRPr="009F31BE">
        <w:rPr>
          <w:rFonts w:asciiTheme="minorHAnsi" w:hAnsiTheme="minorHAnsi" w:cstheme="minorHAnsi"/>
        </w:rPr>
        <w:t xml:space="preserve">το δοκίμιό του/της </w:t>
      </w:r>
      <w:r w:rsidRPr="009F31BE">
        <w:rPr>
          <w:rFonts w:asciiTheme="minorHAnsi" w:hAnsiTheme="minorHAnsi" w:cstheme="minorHAnsi"/>
          <w:b/>
        </w:rPr>
        <w:t>ή το ηλεκτρονικό έγγραφό του/της στο οποίο περιλαμβάνονται οι απαντήσεις του/της στις εξετάσεις δεν</w:t>
      </w:r>
      <w:r w:rsidRPr="009F31BE">
        <w:rPr>
          <w:rFonts w:asciiTheme="minorHAnsi" w:hAnsiTheme="minorHAnsi" w:cstheme="minorHAnsi"/>
          <w:b/>
          <w:spacing w:val="-10"/>
        </w:rPr>
        <w:t xml:space="preserve"> </w:t>
      </w:r>
      <w:r w:rsidRPr="009F31BE">
        <w:rPr>
          <w:rFonts w:asciiTheme="minorHAnsi" w:hAnsiTheme="minorHAnsi" w:cstheme="minorHAnsi"/>
          <w:b/>
        </w:rPr>
        <w:t>βαθμολογείται.</w:t>
      </w:r>
    </w:p>
    <w:p w14:paraId="0E13B21E" w14:textId="77777777" w:rsidR="00D721A7" w:rsidRDefault="00D721A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6540AD2" w14:textId="77777777" w:rsidR="00D721A7" w:rsidRDefault="00D721A7" w:rsidP="00D721A7">
      <w:pPr>
        <w:pStyle w:val="a3"/>
        <w:spacing w:after="12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lastRenderedPageBreak/>
        <w:t>ΔΗΛΩΣΗ ΣΥΓΚΑΤΑΘΕΣΗΣ</w:t>
      </w:r>
    </w:p>
    <w:p w14:paraId="312FDA95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Όνομα &amp; Επώνυμο :</w:t>
      </w:r>
    </w:p>
    <w:p w14:paraId="13E14196" w14:textId="77777777" w:rsidR="00D721A7" w:rsidRDefault="00D721A7" w:rsidP="00D721A7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DE335" w14:textId="77777777" w:rsidR="00D721A7" w:rsidRDefault="00D721A7" w:rsidP="00D721A7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Όνομα Πατρός: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 Γέννησης:     /   /     </w:t>
      </w:r>
    </w:p>
    <w:p w14:paraId="1B2243EE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94D130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Αριθμός Μητρώου (ΑΜ):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Αριθμός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Αστ.Ταυτότητας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4429DC1B" w14:textId="77777777" w:rsidR="00D721A7" w:rsidRDefault="00D721A7" w:rsidP="00D721A7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EDBE18" w14:textId="77777777" w:rsidR="00D721A7" w:rsidRDefault="00D721A7" w:rsidP="00D721A7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Τηλέφωνο Επικοινωνίας</w:t>
      </w:r>
      <w:r>
        <w:rPr>
          <w:rStyle w:val="a9"/>
          <w:rFonts w:asciiTheme="minorHAnsi" w:hAnsiTheme="minorHAnsi" w:cstheme="minorHAnsi"/>
          <w:b/>
          <w:sz w:val="22"/>
          <w:szCs w:val="22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7FA260BA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65C0C0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  <w:u w:val="thick"/>
        </w:rPr>
      </w:pPr>
      <w:r>
        <w:rPr>
          <w:rFonts w:asciiTheme="minorHAnsi" w:hAnsiTheme="minorHAnsi" w:cstheme="minorHAnsi"/>
          <w:b/>
          <w:sz w:val="22"/>
          <w:szCs w:val="22"/>
          <w:u w:val="thick"/>
        </w:rPr>
        <w:t>Διεύθυνση Ηλεκτρονικού Ταχυδρομείου:</w:t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  <w:t xml:space="preserve">             </w:t>
      </w:r>
    </w:p>
    <w:p w14:paraId="41A03EEC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9AADEA" w14:textId="77777777" w:rsidR="00D721A7" w:rsidRDefault="00D721A7" w:rsidP="00D721A7">
      <w:pPr>
        <w:rPr>
          <w:b/>
        </w:rPr>
      </w:pPr>
      <w:r>
        <w:t>Δηλώνω ότι</w:t>
      </w:r>
      <w:r>
        <w:rPr>
          <w:rFonts w:asciiTheme="minorHAnsi" w:hAnsiTheme="minorHAnsi" w:cstheme="minorHAnsi"/>
          <w:b/>
        </w:rPr>
        <w:t>:</w:t>
      </w:r>
    </w:p>
    <w:p w14:paraId="380EBD1B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797925" w14:textId="77777777" w:rsidR="00D721A7" w:rsidRDefault="00D721A7" w:rsidP="00D721A7">
      <w:pPr>
        <w:pStyle w:val="a4"/>
        <w:numPr>
          <w:ilvl w:val="0"/>
          <w:numId w:val="3"/>
        </w:numPr>
        <w:tabs>
          <w:tab w:val="left" w:pos="497"/>
        </w:tabs>
        <w:ind w:lef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Η συμμετοχή μου στις εξετάσεις του εαρινού εξαμήνου 2020 θα πραγματοποιηθεί αυτοπροσώπως. Επίσης δηλώνω </w:t>
      </w:r>
      <w:r>
        <w:rPr>
          <w:rFonts w:asciiTheme="minorHAnsi" w:hAnsiTheme="minorHAnsi" w:cstheme="minorHAnsi"/>
        </w:rPr>
        <w:t>ότι διαθέτω έγκυρο και εν ισχύ έγγραφο ταυτοποίησης (αστυνομική ή φοιτητική ταυτότητα ή διαβατήριο ή δίπλωμα οδήγησης) το οποίο επί ποινή αποκλεισμού θα επιδείξω αναντίρρητα εφόσον μου ζητηθεί μέσω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κάμερας.</w:t>
      </w:r>
    </w:p>
    <w:p w14:paraId="57294D18" w14:textId="77777777" w:rsidR="00D721A7" w:rsidRDefault="00D721A7" w:rsidP="00D721A7">
      <w:pPr>
        <w:pStyle w:val="a4"/>
        <w:numPr>
          <w:ilvl w:val="0"/>
          <w:numId w:val="3"/>
        </w:numPr>
        <w:tabs>
          <w:tab w:val="left" w:pos="497"/>
        </w:tabs>
        <w:ind w:lef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Αποδέχομαι ανεπιφύλακτα την εξ αποστάσεως αξιολόγηση σύμφωνα με τη διαδικασία που έχει επιλέξει ο διδάσκοντας σε συνέχεια σχετικής απόφασης της Συνέλευσης του Τμήματος Λογιστικής και Χρηματοοικονομικής.</w:t>
      </w:r>
    </w:p>
    <w:p w14:paraId="667F6496" w14:textId="77777777" w:rsidR="00D721A7" w:rsidRDefault="00D721A7" w:rsidP="00D721A7">
      <w:pPr>
        <w:pStyle w:val="a4"/>
        <w:numPr>
          <w:ilvl w:val="0"/>
          <w:numId w:val="3"/>
        </w:numPr>
        <w:tabs>
          <w:tab w:val="left" w:pos="497"/>
        </w:tabs>
        <w:ind w:left="0" w:hanging="360"/>
        <w:rPr>
          <w:rFonts w:asciiTheme="minorHAnsi" w:hAnsiTheme="minorHAnsi" w:cstheme="minorHAnsi"/>
        </w:rPr>
      </w:pPr>
      <w:r>
        <w:t>Έχω</w:t>
      </w:r>
      <w:r>
        <w:rPr>
          <w:spacing w:val="-10"/>
        </w:rPr>
        <w:t xml:space="preserve"> </w:t>
      </w:r>
      <w:r>
        <w:t>μελετήσει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κατανοήσει</w:t>
      </w:r>
      <w:r>
        <w:rPr>
          <w:spacing w:val="-9"/>
        </w:rPr>
        <w:t xml:space="preserve"> </w:t>
      </w:r>
      <w:r>
        <w:t>τις</w:t>
      </w:r>
      <w:r>
        <w:rPr>
          <w:spacing w:val="-9"/>
        </w:rPr>
        <w:t xml:space="preserve"> </w:t>
      </w:r>
      <w:r>
        <w:t>οδηγίες</w:t>
      </w:r>
      <w:r>
        <w:rPr>
          <w:spacing w:val="-8"/>
        </w:rPr>
        <w:t xml:space="preserve"> </w:t>
      </w:r>
      <w:r>
        <w:t>διεξαγωγής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εξέτασης</w:t>
      </w:r>
      <w:r>
        <w:rPr>
          <w:spacing w:val="-10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 xml:space="preserve">μου έχουν κοινοποιηθεί. </w:t>
      </w:r>
    </w:p>
    <w:p w14:paraId="4042CAA6" w14:textId="77777777" w:rsidR="00D721A7" w:rsidRDefault="00D721A7" w:rsidP="00D721A7">
      <w:pPr>
        <w:pStyle w:val="a4"/>
        <w:numPr>
          <w:ilvl w:val="0"/>
          <w:numId w:val="3"/>
        </w:numPr>
        <w:tabs>
          <w:tab w:val="left" w:pos="497"/>
        </w:tabs>
        <w:ind w:lef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Οι απαντήσεις που θα δοθούν κατά την ως άνω ηλεκτρονική μου εξέταση θα αποτελέσουν </w:t>
      </w:r>
      <w:r>
        <w:rPr>
          <w:rFonts w:asciiTheme="minorHAnsi" w:hAnsiTheme="minorHAnsi" w:cstheme="minorHAnsi"/>
        </w:rPr>
        <w:t>προϊόν αποκλειστικά δικής μου σκέψης και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 xml:space="preserve">εργασίας. </w:t>
      </w:r>
      <w:r>
        <w:t xml:space="preserve">Θα ακολουθήσω απαρέγκλιτα τις αρχές της Ακαδημαϊκής Δεοντολογίας κατά την διάρκεια της εξ αποστάσεως αξιολόγησης του μαθήματος. Δηλαδή, δεν θα αντιγράψω, </w:t>
      </w:r>
      <w:proofErr w:type="spellStart"/>
      <w:r>
        <w:t>λογοκλέψω</w:t>
      </w:r>
      <w:proofErr w:type="spellEnd"/>
      <w:r>
        <w:t xml:space="preserve"> και χρησιμοποιήσω δόλιους τρόπους για να επιτύχω στην αξιολόγηση. Κατανοώ ότι ο καθηγητής/εξεταστής του μαθήματος έχει δικαίωμα να ελέγξει το γραπτό μου μέσω συστημάτων ελέγχου λογοκλοπής όπως το </w:t>
      </w:r>
      <w:proofErr w:type="spellStart"/>
      <w:r>
        <w:rPr>
          <w:lang w:val="en-US"/>
        </w:rPr>
        <w:t>Turnitin</w:t>
      </w:r>
      <w:proofErr w:type="spellEnd"/>
      <w:r>
        <w:t>.</w:t>
      </w:r>
    </w:p>
    <w:p w14:paraId="5D651B51" w14:textId="77777777" w:rsidR="00D721A7" w:rsidRDefault="00D721A7" w:rsidP="00D721A7">
      <w:pPr>
        <w:pStyle w:val="a4"/>
        <w:numPr>
          <w:ilvl w:val="0"/>
          <w:numId w:val="3"/>
        </w:numPr>
        <w:tabs>
          <w:tab w:val="left" w:pos="497"/>
        </w:tabs>
        <w:ind w:left="0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Γνωρίζω και αποδέχομαι ότι η εξεταστική αυτή στο σύνολο των μαθημάτων της διεξάγεται ηλεκτρονικά</w:t>
      </w:r>
      <w:r>
        <w:rPr>
          <w:rFonts w:asciiTheme="minorHAnsi" w:hAnsiTheme="minorHAnsi" w:cstheme="minorHAnsi"/>
          <w:spacing w:val="-7"/>
        </w:rPr>
        <w:t xml:space="preserve"> με δυνατότητα χρήσης κάμερας και ηχείου/μικροφώνου </w:t>
      </w:r>
      <w:r>
        <w:rPr>
          <w:rFonts w:asciiTheme="minorHAnsi" w:hAnsiTheme="minorHAnsi" w:cstheme="minorHAnsi"/>
        </w:rPr>
        <w:t>και ότι ο διδάσκων ή/και ο επιτηρητής μπορεί να ζητήσει σε οποιαδήποτε στιγμή της διαδικασίας να ανοίξει η κάμερά μου (εάν δεν είναι ήδη ανοικτή) και να επιδειχθεί κάποιο έγγραφο ταυτοποίησης. Κατανοώ ότι σε περίπτωση ολιγόλεπτης διακοπής της σύνδεσης θα πρέπει να δηλώσω υπεύθυνα ότι η διακοπή δεν ήταν ηθελημένη και να ζητήσω  να  μου επιτραπεί η συνέχιση της εξέτασης. Ο καθηγητής/εξεταστής του μαθήματος ανάλογα με το χρονικό διάστημα της αποσύνδεσης θα αποφασίσει αν θα συνεχίσω η όχι την εξέταση.</w:t>
      </w:r>
    </w:p>
    <w:p w14:paraId="0AD5EA8A" w14:textId="77777777" w:rsidR="00D721A7" w:rsidRDefault="00D721A7" w:rsidP="00D721A7">
      <w:pPr>
        <w:pStyle w:val="a4"/>
        <w:numPr>
          <w:ilvl w:val="0"/>
          <w:numId w:val="3"/>
        </w:numPr>
        <w:tabs>
          <w:tab w:val="left" w:pos="497"/>
        </w:tabs>
        <w:ind w:left="0" w:hanging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Θα συμμορφωθώ πλήρως με τους κανονισμούς της διαδικασίας. Γνωρίζω και αποδέχομαι ότι σε περίπτωση μη συμμόρφωσής μου ενδέχεται να εγείρονται διοικητικές ή νομικές κυρώσεις. Δηλώνω απερίφραστα ότι δεν θα προβώ σε καμία ενέργεια παράνομης βιντεοσκόπησης, καταγραφής, δημοσίευσης, μετάδοσης, διανομής ή φωτογράφησης του συνόλου ή μέρους της εξέτασης. Αναγνωρίζω πλήρως ότι επάγονται διοικητικές και νομικές κυρώσεις για διακίνηση τέτοιου παράνομου υλικού από οποιονδήποτε, ανεξαρτήτως αν πραγματοποίησε ο ίδιος την καταγραφή.</w:t>
      </w:r>
    </w:p>
    <w:p w14:paraId="4B936A20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5B3E17" w14:textId="77777777" w:rsidR="00D721A7" w:rsidRDefault="00D721A7" w:rsidP="00D721A7">
      <w:r>
        <w:t>Ημερομηνία:</w:t>
      </w:r>
      <w:r>
        <w:tab/>
      </w:r>
      <w:r>
        <w:tab/>
      </w:r>
      <w:r>
        <w:tab/>
      </w:r>
      <w:r>
        <w:tab/>
      </w:r>
      <w:r>
        <w:tab/>
        <w:t>Υπογραφή:</w:t>
      </w:r>
    </w:p>
    <w:p w14:paraId="5469EAD8" w14:textId="77777777" w:rsidR="00D721A7" w:rsidRDefault="00D721A7" w:rsidP="00D721A7"/>
    <w:p w14:paraId="7E634F49" w14:textId="77777777" w:rsidR="00D721A7" w:rsidRDefault="00D721A7" w:rsidP="00D721A7"/>
    <w:p w14:paraId="42E59629" w14:textId="77777777" w:rsidR="00D721A7" w:rsidRDefault="00D721A7" w:rsidP="00D721A7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Υπεύθυνη Δήλωση Αδυναμίας Φοιτητή/</w:t>
      </w:r>
      <w:proofErr w:type="spellStart"/>
      <w:r>
        <w:rPr>
          <w:rFonts w:asciiTheme="minorHAnsi" w:hAnsiTheme="minorHAnsi" w:cstheme="minorHAnsi"/>
          <w:b/>
          <w:sz w:val="28"/>
        </w:rPr>
        <w:t>τριας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για συμμετοχή στην εξ αποστάσεως εξέταση μαθήματος</w:t>
      </w:r>
    </w:p>
    <w:p w14:paraId="7CBE796F" w14:textId="77777777" w:rsidR="00D721A7" w:rsidRDefault="00D721A7" w:rsidP="00D721A7">
      <w:pPr>
        <w:tabs>
          <w:tab w:val="left" w:pos="3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2458FA9" w14:textId="77777777" w:rsidR="00D721A7" w:rsidRDefault="00D721A7" w:rsidP="00D721A7">
      <w:pPr>
        <w:spacing w:line="360" w:lineRule="auto"/>
        <w:jc w:val="both"/>
        <w:rPr>
          <w:rFonts w:asciiTheme="minorHAnsi" w:hAnsiTheme="minorHAnsi" w:cstheme="minorHAnsi"/>
        </w:rPr>
      </w:pPr>
    </w:p>
    <w:p w14:paraId="31A51572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Όνομα &amp; Επώνυμο :</w:t>
      </w:r>
    </w:p>
    <w:p w14:paraId="25348218" w14:textId="77777777" w:rsidR="00D721A7" w:rsidRDefault="00D721A7" w:rsidP="00D721A7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6F97BA" w14:textId="77777777" w:rsidR="00D721A7" w:rsidRDefault="00D721A7" w:rsidP="00D721A7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Όνομα Πατρός: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Ημερομηνία Γέννησης:     /   /     </w:t>
      </w:r>
    </w:p>
    <w:p w14:paraId="561C9F93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229E8D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Αριθμός Μητρώου (ΑΜ):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Αριθμός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Αστ.Ταυτότητας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02293A07" w14:textId="77777777" w:rsidR="00D721A7" w:rsidRDefault="00D721A7" w:rsidP="00D721A7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A3D7DE" w14:textId="77777777" w:rsidR="00D721A7" w:rsidRDefault="00D721A7" w:rsidP="00D721A7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Τηλέφωνο Επικοινωνίας:</w:t>
      </w:r>
    </w:p>
    <w:p w14:paraId="629D1167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B17E45" w14:textId="77777777" w:rsidR="00D721A7" w:rsidRDefault="00D721A7" w:rsidP="00D721A7">
      <w:pPr>
        <w:pStyle w:val="a3"/>
        <w:jc w:val="both"/>
        <w:rPr>
          <w:rFonts w:asciiTheme="minorHAnsi" w:hAnsiTheme="minorHAnsi" w:cstheme="minorHAnsi"/>
          <w:b/>
          <w:sz w:val="22"/>
          <w:szCs w:val="22"/>
          <w:u w:val="thick"/>
        </w:rPr>
      </w:pPr>
      <w:r>
        <w:rPr>
          <w:rFonts w:asciiTheme="minorHAnsi" w:hAnsiTheme="minorHAnsi" w:cstheme="minorHAnsi"/>
          <w:b/>
          <w:sz w:val="22"/>
          <w:szCs w:val="22"/>
          <w:u w:val="thick"/>
        </w:rPr>
        <w:t>Διεύθυνση Ηλεκτρονικού Ταχυδρομείου:</w:t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>
        <w:rPr>
          <w:rFonts w:asciiTheme="minorHAnsi" w:hAnsiTheme="minorHAnsi" w:cstheme="minorHAnsi"/>
          <w:b/>
          <w:sz w:val="22"/>
          <w:szCs w:val="22"/>
          <w:u w:val="thick"/>
        </w:rPr>
        <w:tab/>
        <w:t xml:space="preserve">             </w:t>
      </w:r>
    </w:p>
    <w:p w14:paraId="3A45F7CE" w14:textId="77777777" w:rsidR="00D721A7" w:rsidRDefault="00D721A7" w:rsidP="00D721A7">
      <w:pPr>
        <w:spacing w:line="360" w:lineRule="auto"/>
        <w:rPr>
          <w:rFonts w:asciiTheme="minorHAnsi" w:hAnsiTheme="minorHAnsi" w:cstheme="minorHAnsi"/>
          <w:b/>
        </w:rPr>
      </w:pPr>
    </w:p>
    <w:p w14:paraId="29407267" w14:textId="77777777" w:rsidR="00D721A7" w:rsidRDefault="00D721A7" w:rsidP="00D721A7">
      <w:pPr>
        <w:rPr>
          <w:b/>
        </w:rPr>
      </w:pPr>
      <w:r>
        <w:t>Δηλώνω ότι</w:t>
      </w:r>
      <w:r>
        <w:rPr>
          <w:b/>
        </w:rPr>
        <w:t>:</w:t>
      </w:r>
    </w:p>
    <w:p w14:paraId="2871A7B8" w14:textId="77777777" w:rsidR="00D721A7" w:rsidRDefault="00D721A7" w:rsidP="00D721A7">
      <w:pPr>
        <w:rPr>
          <w:b/>
        </w:rPr>
      </w:pPr>
    </w:p>
    <w:p w14:paraId="2B3C1091" w14:textId="77777777" w:rsidR="00D721A7" w:rsidRDefault="00D721A7" w:rsidP="00D721A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Έχω μελετήσει και κατανοήσει τις οδηγίες διεξαγωγής των εξετάσεων με χρήση εξ αποστάσεως μεθόδων και δηλώνω ότι δεν μπορώ να συμμετάσχω στις εξετάσεις με το συγκεκριμένο σύστημα διότι:</w:t>
      </w:r>
    </w:p>
    <w:p w14:paraId="3A545288" w14:textId="77777777" w:rsidR="00D721A7" w:rsidRDefault="00D721A7" w:rsidP="00D721A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EF0CAA" w14:textId="77777777" w:rsidR="00D721A7" w:rsidRDefault="00D721A7" w:rsidP="00D721A7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Ζητώ η συνέλευση του Τμήματος να αξιολογήσει τους ανωτέρω λόγους</w:t>
      </w:r>
      <w:r>
        <w:rPr>
          <w:rStyle w:val="a9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 και να ορίσει εναλλακτικό</w:t>
      </w:r>
      <w:r>
        <w:rPr>
          <w:rFonts w:asciiTheme="minorHAnsi" w:hAnsiTheme="minorHAnsi" w:cstheme="minorHAnsi"/>
          <w:color w:val="000000"/>
        </w:rPr>
        <w:t xml:space="preserve"> τρόπο για να δώσω εξετάσεις σε χρόνο και τρόπο που αυτή θα αποφασίσει.</w:t>
      </w:r>
    </w:p>
    <w:p w14:paraId="20C5A6C2" w14:textId="77777777" w:rsidR="00D721A7" w:rsidRDefault="00D721A7" w:rsidP="00D721A7">
      <w:pPr>
        <w:spacing w:line="360" w:lineRule="auto"/>
        <w:jc w:val="both"/>
        <w:rPr>
          <w:rFonts w:asciiTheme="minorHAnsi" w:hAnsiTheme="minorHAnsi" w:cstheme="minorHAnsi"/>
        </w:rPr>
      </w:pPr>
    </w:p>
    <w:p w14:paraId="599B2183" w14:textId="77777777" w:rsidR="00D721A7" w:rsidRDefault="00D721A7" w:rsidP="00D721A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Ημερομηνία: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Υπογραφή:</w:t>
      </w:r>
    </w:p>
    <w:p w14:paraId="694FBE27" w14:textId="77777777" w:rsidR="00AE15AA" w:rsidRDefault="00AE15AA" w:rsidP="00B15D6C">
      <w:pPr>
        <w:spacing w:after="120"/>
        <w:jc w:val="both"/>
        <w:rPr>
          <w:rFonts w:asciiTheme="minorHAnsi" w:hAnsiTheme="minorHAnsi" w:cstheme="minorHAnsi"/>
          <w:b/>
        </w:rPr>
      </w:pPr>
    </w:p>
    <w:sectPr w:rsidR="00AE15AA" w:rsidSect="00355290">
      <w:headerReference w:type="default" r:id="rId9"/>
      <w:type w:val="continuous"/>
      <w:pgSz w:w="11900" w:h="16840"/>
      <w:pgMar w:top="1701" w:right="1304" w:bottom="851" w:left="1304" w:header="51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7DE2A" w14:textId="77777777" w:rsidR="00F73C02" w:rsidRDefault="00F73C02">
      <w:r>
        <w:separator/>
      </w:r>
    </w:p>
  </w:endnote>
  <w:endnote w:type="continuationSeparator" w:id="0">
    <w:p w14:paraId="5BD5CD5F" w14:textId="77777777" w:rsidR="00F73C02" w:rsidRDefault="00F7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D0A74" w14:textId="77777777" w:rsidR="00F73C02" w:rsidRDefault="00F73C02">
      <w:r>
        <w:separator/>
      </w:r>
    </w:p>
  </w:footnote>
  <w:footnote w:type="continuationSeparator" w:id="0">
    <w:p w14:paraId="5210D4E1" w14:textId="77777777" w:rsidR="00F73C02" w:rsidRDefault="00F73C02">
      <w:r>
        <w:continuationSeparator/>
      </w:r>
    </w:p>
  </w:footnote>
  <w:footnote w:id="1">
    <w:p w14:paraId="2F6191E8" w14:textId="77777777" w:rsidR="00D721A7" w:rsidRDefault="00D721A7" w:rsidP="00D721A7">
      <w:pPr>
        <w:pStyle w:val="a8"/>
      </w:pPr>
      <w:r>
        <w:rPr>
          <w:rStyle w:val="a9"/>
        </w:rPr>
        <w:footnoteRef/>
      </w:r>
      <w:r>
        <w:t xml:space="preserve"> Κατά προτίμηση αριθμός κινητής τηλεφωνίας. ΠΡΟΣΟΧΗ, το τηλέφωνο αυτό θα πρέπει να είναι διαθέσιμο και </w:t>
      </w:r>
      <w:proofErr w:type="spellStart"/>
      <w:r>
        <w:t>προσβάσιμο</w:t>
      </w:r>
      <w:proofErr w:type="spellEnd"/>
      <w:r>
        <w:t xml:space="preserve"> κατά την διάρκεια της εξέτασης του μαθήματος.</w:t>
      </w:r>
    </w:p>
  </w:footnote>
  <w:footnote w:id="2">
    <w:p w14:paraId="4D2739A9" w14:textId="77777777" w:rsidR="00D721A7" w:rsidRDefault="00D721A7" w:rsidP="00D721A7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t>Η Συνέλευση θα αξιολογήσει τον λόγο αδυναμίας και τα συνημμένα δικαιολογητικά και εφόσον συντρέχουν σοβαρή λόγοι θα δίνετε η δυνατότητα για ενναλακτικό τρόπο εξέτασης.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153D" w14:textId="0BC132CD" w:rsidR="001961D7" w:rsidRDefault="00DB089F">
    <w:pPr>
      <w:pStyle w:val="a3"/>
      <w:spacing w:line="14" w:lineRule="auto"/>
      <w:rPr>
        <w:sz w:val="20"/>
      </w:rPr>
    </w:pPr>
    <w:r>
      <w:rPr>
        <w:noProof/>
        <w:sz w:val="20"/>
        <w:lang w:eastAsia="el-GR"/>
      </w:rPr>
      <w:drawing>
        <wp:anchor distT="0" distB="0" distL="114300" distR="114300" simplePos="0" relativeHeight="251660288" behindDoc="1" locked="0" layoutInCell="1" allowOverlap="1" wp14:anchorId="36B874FA" wp14:editId="332EF797">
          <wp:simplePos x="0" y="0"/>
          <wp:positionH relativeFrom="column">
            <wp:posOffset>-27940</wp:posOffset>
          </wp:positionH>
          <wp:positionV relativeFrom="paragraph">
            <wp:posOffset>-142875</wp:posOffset>
          </wp:positionV>
          <wp:extent cx="1828800" cy="1600200"/>
          <wp:effectExtent l="0" t="0" r="0" b="0"/>
          <wp:wrapTopAndBottom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αρχείο λήψη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EFC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66AD17" wp14:editId="0DC695E1">
              <wp:simplePos x="0" y="0"/>
              <wp:positionH relativeFrom="column">
                <wp:posOffset>1829435</wp:posOffset>
              </wp:positionH>
              <wp:positionV relativeFrom="paragraph">
                <wp:posOffset>300355</wp:posOffset>
              </wp:positionV>
              <wp:extent cx="3703320" cy="897890"/>
              <wp:effectExtent l="0" t="0" r="0" b="0"/>
              <wp:wrapSquare wrapText="bothSides"/>
              <wp:docPr id="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0332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79327" w14:textId="77777777" w:rsidR="001961D7" w:rsidRPr="00ED7CAA" w:rsidRDefault="001961D7">
                          <w:pPr>
                            <w:rPr>
                              <w:b/>
                              <w:sz w:val="52"/>
                            </w:rPr>
                          </w:pPr>
                          <w:r w:rsidRPr="00ED7CAA">
                            <w:rPr>
                              <w:b/>
                              <w:sz w:val="52"/>
                            </w:rPr>
                            <w:t>Τμήμα Λογιστικής και Χρηματοοικονομικής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66AD1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144.05pt;margin-top:23.65pt;width:291.6pt;height:7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" stroked="f">
              <v:path arrowok="t"/>
              <v:textbox style="mso-fit-shape-to-text:t">
                <w:txbxContent>
                  <w:p w14:paraId="46679327" w14:textId="77777777" w:rsidR="001961D7" w:rsidRPr="00ED7CAA" w:rsidRDefault="001961D7">
                    <w:pPr>
                      <w:rPr>
                        <w:b/>
                        <w:sz w:val="52"/>
                      </w:rPr>
                    </w:pPr>
                    <w:r w:rsidRPr="00ED7CAA">
                      <w:rPr>
                        <w:b/>
                        <w:sz w:val="52"/>
                      </w:rPr>
                      <w:t>Τμήμα Λογιστικής και Χρηματοοικονομικής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57AC"/>
    <w:multiLevelType w:val="hybridMultilevel"/>
    <w:tmpl w:val="FB2E9C46"/>
    <w:lvl w:ilvl="0" w:tplc="BBCC1994">
      <w:start w:val="1"/>
      <w:numFmt w:val="decimal"/>
      <w:lvlText w:val="%1."/>
      <w:lvlJc w:val="left"/>
      <w:pPr>
        <w:ind w:left="641" w:hanging="357"/>
      </w:pPr>
      <w:rPr>
        <w:rFonts w:ascii="Calibri" w:eastAsia="Calibri" w:hAnsi="Calibri" w:cs="Calibri" w:hint="default"/>
        <w:b w:val="0"/>
        <w:spacing w:val="-1"/>
        <w:w w:val="100"/>
        <w:sz w:val="22"/>
        <w:szCs w:val="20"/>
        <w:lang w:val="el-GR" w:eastAsia="en-US" w:bidi="ar-SA"/>
      </w:rPr>
    </w:lvl>
    <w:lvl w:ilvl="1" w:tplc="FD52E480">
      <w:numFmt w:val="bullet"/>
      <w:lvlText w:val="•"/>
      <w:lvlJc w:val="left"/>
      <w:pPr>
        <w:ind w:left="1316" w:hanging="357"/>
      </w:pPr>
      <w:rPr>
        <w:rFonts w:hint="default"/>
        <w:lang w:val="el-GR" w:eastAsia="en-US" w:bidi="ar-SA"/>
      </w:rPr>
    </w:lvl>
    <w:lvl w:ilvl="2" w:tplc="BB9ABCDC">
      <w:numFmt w:val="bullet"/>
      <w:lvlText w:val="•"/>
      <w:lvlJc w:val="left"/>
      <w:pPr>
        <w:ind w:left="2132" w:hanging="357"/>
      </w:pPr>
      <w:rPr>
        <w:rFonts w:hint="default"/>
        <w:lang w:val="el-GR" w:eastAsia="en-US" w:bidi="ar-SA"/>
      </w:rPr>
    </w:lvl>
    <w:lvl w:ilvl="3" w:tplc="E612BEB2">
      <w:numFmt w:val="bullet"/>
      <w:lvlText w:val="•"/>
      <w:lvlJc w:val="left"/>
      <w:pPr>
        <w:ind w:left="2948" w:hanging="357"/>
      </w:pPr>
      <w:rPr>
        <w:rFonts w:hint="default"/>
        <w:lang w:val="el-GR" w:eastAsia="en-US" w:bidi="ar-SA"/>
      </w:rPr>
    </w:lvl>
    <w:lvl w:ilvl="4" w:tplc="2A1A9A0A">
      <w:numFmt w:val="bullet"/>
      <w:lvlText w:val="•"/>
      <w:lvlJc w:val="left"/>
      <w:pPr>
        <w:ind w:left="3764" w:hanging="357"/>
      </w:pPr>
      <w:rPr>
        <w:rFonts w:hint="default"/>
        <w:lang w:val="el-GR" w:eastAsia="en-US" w:bidi="ar-SA"/>
      </w:rPr>
    </w:lvl>
    <w:lvl w:ilvl="5" w:tplc="E182E5BA">
      <w:numFmt w:val="bullet"/>
      <w:lvlText w:val="•"/>
      <w:lvlJc w:val="left"/>
      <w:pPr>
        <w:ind w:left="4580" w:hanging="357"/>
      </w:pPr>
      <w:rPr>
        <w:rFonts w:hint="default"/>
        <w:lang w:val="el-GR" w:eastAsia="en-US" w:bidi="ar-SA"/>
      </w:rPr>
    </w:lvl>
    <w:lvl w:ilvl="6" w:tplc="8EE68E94">
      <w:numFmt w:val="bullet"/>
      <w:lvlText w:val="•"/>
      <w:lvlJc w:val="left"/>
      <w:pPr>
        <w:ind w:left="5396" w:hanging="357"/>
      </w:pPr>
      <w:rPr>
        <w:rFonts w:hint="default"/>
        <w:lang w:val="el-GR" w:eastAsia="en-US" w:bidi="ar-SA"/>
      </w:rPr>
    </w:lvl>
    <w:lvl w:ilvl="7" w:tplc="27FAED70">
      <w:numFmt w:val="bullet"/>
      <w:lvlText w:val="•"/>
      <w:lvlJc w:val="left"/>
      <w:pPr>
        <w:ind w:left="6212" w:hanging="357"/>
      </w:pPr>
      <w:rPr>
        <w:rFonts w:hint="default"/>
        <w:lang w:val="el-GR" w:eastAsia="en-US" w:bidi="ar-SA"/>
      </w:rPr>
    </w:lvl>
    <w:lvl w:ilvl="8" w:tplc="5F166E06">
      <w:numFmt w:val="bullet"/>
      <w:lvlText w:val="•"/>
      <w:lvlJc w:val="left"/>
      <w:pPr>
        <w:ind w:left="7028" w:hanging="357"/>
      </w:pPr>
      <w:rPr>
        <w:rFonts w:hint="default"/>
        <w:lang w:val="el-GR" w:eastAsia="en-US" w:bidi="ar-SA"/>
      </w:rPr>
    </w:lvl>
  </w:abstractNum>
  <w:abstractNum w:abstractNumId="1" w15:restartNumberingAfterBreak="0">
    <w:nsid w:val="36F104FB"/>
    <w:multiLevelType w:val="hybridMultilevel"/>
    <w:tmpl w:val="7D3861FC"/>
    <w:lvl w:ilvl="0" w:tplc="6868B842">
      <w:start w:val="1"/>
      <w:numFmt w:val="decimal"/>
      <w:lvlText w:val="%1."/>
      <w:lvlJc w:val="left"/>
      <w:pPr>
        <w:ind w:left="1220" w:hanging="360"/>
      </w:pPr>
      <w:rPr>
        <w:rFonts w:ascii="Calibri" w:eastAsia="Calibri" w:hAnsi="Calibri" w:cs="Calibri" w:hint="default"/>
        <w:spacing w:val="-2"/>
        <w:w w:val="101"/>
        <w:sz w:val="22"/>
        <w:szCs w:val="18"/>
        <w:lang w:val="el-GR" w:eastAsia="en-US" w:bidi="ar-SA"/>
      </w:rPr>
    </w:lvl>
    <w:lvl w:ilvl="1" w:tplc="861C5EE2">
      <w:numFmt w:val="bullet"/>
      <w:lvlText w:val="•"/>
      <w:lvlJc w:val="left"/>
      <w:pPr>
        <w:ind w:left="2036" w:hanging="360"/>
      </w:pPr>
      <w:rPr>
        <w:rFonts w:hint="default"/>
        <w:lang w:val="el-GR" w:eastAsia="en-US" w:bidi="ar-SA"/>
      </w:rPr>
    </w:lvl>
    <w:lvl w:ilvl="2" w:tplc="62828922">
      <w:numFmt w:val="bullet"/>
      <w:lvlText w:val="•"/>
      <w:lvlJc w:val="left"/>
      <w:pPr>
        <w:ind w:left="2852" w:hanging="360"/>
      </w:pPr>
      <w:rPr>
        <w:rFonts w:hint="default"/>
        <w:lang w:val="el-GR" w:eastAsia="en-US" w:bidi="ar-SA"/>
      </w:rPr>
    </w:lvl>
    <w:lvl w:ilvl="3" w:tplc="5B62396C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4" w:tplc="5046ED50">
      <w:numFmt w:val="bullet"/>
      <w:lvlText w:val="•"/>
      <w:lvlJc w:val="left"/>
      <w:pPr>
        <w:ind w:left="4484" w:hanging="360"/>
      </w:pPr>
      <w:rPr>
        <w:rFonts w:hint="default"/>
        <w:lang w:val="el-GR" w:eastAsia="en-US" w:bidi="ar-SA"/>
      </w:rPr>
    </w:lvl>
    <w:lvl w:ilvl="5" w:tplc="9AE49D40">
      <w:numFmt w:val="bullet"/>
      <w:lvlText w:val="•"/>
      <w:lvlJc w:val="left"/>
      <w:pPr>
        <w:ind w:left="5300" w:hanging="360"/>
      </w:pPr>
      <w:rPr>
        <w:rFonts w:hint="default"/>
        <w:lang w:val="el-GR" w:eastAsia="en-US" w:bidi="ar-SA"/>
      </w:rPr>
    </w:lvl>
    <w:lvl w:ilvl="6" w:tplc="4670C8B0">
      <w:numFmt w:val="bullet"/>
      <w:lvlText w:val="•"/>
      <w:lvlJc w:val="left"/>
      <w:pPr>
        <w:ind w:left="6116" w:hanging="360"/>
      </w:pPr>
      <w:rPr>
        <w:rFonts w:hint="default"/>
        <w:lang w:val="el-GR" w:eastAsia="en-US" w:bidi="ar-SA"/>
      </w:rPr>
    </w:lvl>
    <w:lvl w:ilvl="7" w:tplc="7C9E1B66">
      <w:numFmt w:val="bullet"/>
      <w:lvlText w:val="•"/>
      <w:lvlJc w:val="left"/>
      <w:pPr>
        <w:ind w:left="6932" w:hanging="360"/>
      </w:pPr>
      <w:rPr>
        <w:rFonts w:hint="default"/>
        <w:lang w:val="el-GR" w:eastAsia="en-US" w:bidi="ar-SA"/>
      </w:rPr>
    </w:lvl>
    <w:lvl w:ilvl="8" w:tplc="63786370">
      <w:numFmt w:val="bullet"/>
      <w:lvlText w:val="•"/>
      <w:lvlJc w:val="left"/>
      <w:pPr>
        <w:ind w:left="7748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2E"/>
    <w:rsid w:val="000A2FE7"/>
    <w:rsid w:val="0016289D"/>
    <w:rsid w:val="0016450E"/>
    <w:rsid w:val="00166B32"/>
    <w:rsid w:val="001862BB"/>
    <w:rsid w:val="001961D7"/>
    <w:rsid w:val="00266057"/>
    <w:rsid w:val="002A2AC4"/>
    <w:rsid w:val="002D6930"/>
    <w:rsid w:val="003048C5"/>
    <w:rsid w:val="00355290"/>
    <w:rsid w:val="003E245B"/>
    <w:rsid w:val="003F40C3"/>
    <w:rsid w:val="00482A2E"/>
    <w:rsid w:val="004832E2"/>
    <w:rsid w:val="004C3650"/>
    <w:rsid w:val="00561732"/>
    <w:rsid w:val="005E7667"/>
    <w:rsid w:val="00631CD9"/>
    <w:rsid w:val="0065267A"/>
    <w:rsid w:val="00674A7D"/>
    <w:rsid w:val="006764D6"/>
    <w:rsid w:val="007125CF"/>
    <w:rsid w:val="00731D54"/>
    <w:rsid w:val="007C669B"/>
    <w:rsid w:val="00950E92"/>
    <w:rsid w:val="00996C02"/>
    <w:rsid w:val="009A26DF"/>
    <w:rsid w:val="009F31BE"/>
    <w:rsid w:val="009F3EFC"/>
    <w:rsid w:val="00AC60FC"/>
    <w:rsid w:val="00AE15AA"/>
    <w:rsid w:val="00B15D6C"/>
    <w:rsid w:val="00B62B66"/>
    <w:rsid w:val="00B65E36"/>
    <w:rsid w:val="00B95553"/>
    <w:rsid w:val="00BC75FC"/>
    <w:rsid w:val="00C33A0D"/>
    <w:rsid w:val="00C40D5C"/>
    <w:rsid w:val="00C86499"/>
    <w:rsid w:val="00CB1723"/>
    <w:rsid w:val="00D141FA"/>
    <w:rsid w:val="00D25D71"/>
    <w:rsid w:val="00D45DBD"/>
    <w:rsid w:val="00D721A7"/>
    <w:rsid w:val="00DB089F"/>
    <w:rsid w:val="00E11BE3"/>
    <w:rsid w:val="00E210BB"/>
    <w:rsid w:val="00E60FD5"/>
    <w:rsid w:val="00ED7CAA"/>
    <w:rsid w:val="00F11D3C"/>
    <w:rsid w:val="00F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04B22"/>
  <w15:docId w15:val="{A9F53688-8636-4BBE-AE39-E433F3DA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39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jc w:val="center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50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1961D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1961D7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1961D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1961D7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C8649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F3EFC"/>
    <w:rPr>
      <w:b/>
      <w:bCs/>
    </w:rPr>
  </w:style>
  <w:style w:type="paragraph" w:styleId="a8">
    <w:name w:val="footnote text"/>
    <w:basedOn w:val="a"/>
    <w:link w:val="Char2"/>
    <w:uiPriority w:val="99"/>
    <w:semiHidden/>
    <w:unhideWhenUsed/>
    <w:rsid w:val="00631CD9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31CD9"/>
    <w:rPr>
      <w:rFonts w:ascii="Calibri" w:eastAsia="Calibri" w:hAnsi="Calibri" w:cs="Calibri"/>
      <w:sz w:val="20"/>
      <w:szCs w:val="20"/>
      <w:lang w:val="el-GR"/>
    </w:rPr>
  </w:style>
  <w:style w:type="character" w:styleId="a9">
    <w:name w:val="footnote reference"/>
    <w:basedOn w:val="a0"/>
    <w:uiPriority w:val="99"/>
    <w:semiHidden/>
    <w:unhideWhenUsed/>
    <w:rsid w:val="00631CD9"/>
    <w:rPr>
      <w:vertAlign w:val="superscript"/>
    </w:rPr>
  </w:style>
  <w:style w:type="paragraph" w:styleId="aa">
    <w:name w:val="Balloon Text"/>
    <w:basedOn w:val="a"/>
    <w:link w:val="Char3"/>
    <w:uiPriority w:val="99"/>
    <w:semiHidden/>
    <w:unhideWhenUsed/>
    <w:rsid w:val="00561732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561732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D721A7"/>
    <w:rPr>
      <w:rFonts w:ascii="Calibri" w:eastAsia="Calibri" w:hAnsi="Calibri" w:cs="Calibr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me@us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7F5BD-2B1C-4246-846F-28F9FEE7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1254</Words>
  <Characters>6777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Δήλωση εξετάσεων.docx</vt:lpstr>
      <vt:lpstr>Microsoft Word - Δήλωση εξετάσεων.docx</vt:lpstr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Δήλωση εξετάσεων.docx</dc:title>
  <dc:creator>Vasileios Giannopoulos</dc:creator>
  <cp:lastModifiedBy>Vasileios Giannopoulos</cp:lastModifiedBy>
  <cp:revision>5</cp:revision>
  <dcterms:created xsi:type="dcterms:W3CDTF">2020-05-31T21:31:00Z</dcterms:created>
  <dcterms:modified xsi:type="dcterms:W3CDTF">2020-06-01T06:55:00Z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Word</vt:lpwstr>
  </property>
  <property fmtid="{D5CDD505-2E9C-101B-9397-08002B2CF9AE}" pid="4" name="LastSaved">
    <vt:filetime>2020-05-28T00:00:00Z</vt:filetime>
  </property>
</Properties>
</file>